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1E0FF" w14:textId="77777777" w:rsidR="00EB0704" w:rsidRDefault="002C6A65" w:rsidP="00DC75D0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黑体" w:eastAsia="黑体" w:hAnsi="Times New Roman"/>
          <w:color w:val="FF0000"/>
          <w:sz w:val="28"/>
          <w:szCs w:val="20"/>
        </w:rPr>
      </w:pPr>
      <w:r>
        <w:rPr>
          <w:rFonts w:ascii="黑体" w:eastAsia="黑体" w:hAnsi="Times New Roman" w:hint="eastAsia"/>
          <w:sz w:val="28"/>
          <w:szCs w:val="20"/>
        </w:rPr>
        <w:t xml:space="preserve">证券代码：600237    </w:t>
      </w:r>
      <w:r>
        <w:rPr>
          <w:rFonts w:ascii="黑体" w:eastAsia="黑体" w:hAnsi="Times New Roman"/>
          <w:sz w:val="28"/>
          <w:szCs w:val="20"/>
        </w:rPr>
        <w:t xml:space="preserve"> </w:t>
      </w:r>
      <w:r>
        <w:rPr>
          <w:rFonts w:ascii="黑体" w:eastAsia="黑体" w:hAnsi="Times New Roman" w:hint="eastAsia"/>
          <w:sz w:val="28"/>
          <w:szCs w:val="20"/>
        </w:rPr>
        <w:t xml:space="preserve">证券简称： 铜峰电子 </w:t>
      </w:r>
      <w:r>
        <w:rPr>
          <w:rFonts w:ascii="黑体" w:eastAsia="黑体" w:hAnsi="Times New Roman"/>
          <w:sz w:val="28"/>
          <w:szCs w:val="20"/>
        </w:rPr>
        <w:t xml:space="preserve"> </w:t>
      </w:r>
      <w:r>
        <w:rPr>
          <w:rFonts w:ascii="黑体" w:eastAsia="黑体" w:hAnsi="Times New Roman" w:hint="eastAsia"/>
          <w:sz w:val="28"/>
          <w:szCs w:val="20"/>
        </w:rPr>
        <w:t xml:space="preserve">  </w:t>
      </w:r>
      <w:r w:rsidRPr="00B651FC">
        <w:rPr>
          <w:rFonts w:ascii="黑体" w:eastAsia="黑体" w:hAnsi="Times New Roman" w:hint="eastAsia"/>
          <w:color w:val="000000" w:themeColor="text1"/>
          <w:sz w:val="28"/>
          <w:szCs w:val="20"/>
        </w:rPr>
        <w:t>公告编号：2024-</w:t>
      </w:r>
      <w:r w:rsidR="00B651FC" w:rsidRPr="00B651FC">
        <w:rPr>
          <w:rFonts w:ascii="黑体" w:eastAsia="黑体" w:hAnsi="Times New Roman" w:hint="eastAsia"/>
          <w:color w:val="000000" w:themeColor="text1"/>
          <w:sz w:val="28"/>
          <w:szCs w:val="20"/>
        </w:rPr>
        <w:t>02</w:t>
      </w:r>
      <w:r w:rsidR="00DC75D0">
        <w:rPr>
          <w:rFonts w:ascii="黑体" w:eastAsia="黑体" w:hAnsi="Times New Roman" w:hint="eastAsia"/>
          <w:color w:val="000000" w:themeColor="text1"/>
          <w:sz w:val="28"/>
          <w:szCs w:val="20"/>
        </w:rPr>
        <w:t>3</w:t>
      </w:r>
    </w:p>
    <w:p w14:paraId="19F151AF" w14:textId="77777777" w:rsidR="00EB0704" w:rsidRDefault="00EB0704">
      <w:pPr>
        <w:adjustRightInd w:val="0"/>
        <w:snapToGrid w:val="0"/>
        <w:spacing w:line="360" w:lineRule="auto"/>
        <w:ind w:firstLine="600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14:paraId="59D75F25" w14:textId="77777777" w:rsidR="00EB0704" w:rsidRDefault="002C6A65">
      <w:pPr>
        <w:autoSpaceDE w:val="0"/>
        <w:autoSpaceDN w:val="0"/>
        <w:adjustRightInd w:val="0"/>
        <w:snapToGrid w:val="0"/>
        <w:spacing w:line="360" w:lineRule="auto"/>
        <w:ind w:firstLine="720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安徽铜峰电子股份有限公司</w:t>
      </w:r>
    </w:p>
    <w:p w14:paraId="3669ED9A" w14:textId="77777777" w:rsidR="00EB0704" w:rsidRDefault="002C6A65">
      <w:pPr>
        <w:autoSpaceDE w:val="0"/>
        <w:autoSpaceDN w:val="0"/>
        <w:adjustRightInd w:val="0"/>
        <w:snapToGrid w:val="0"/>
        <w:spacing w:line="360" w:lineRule="auto"/>
        <w:ind w:firstLine="720"/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关于电容器用薄膜生产</w:t>
      </w:r>
      <w:r w:rsidR="00CB574A">
        <w:rPr>
          <w:rFonts w:ascii="黑体" w:eastAsia="黑体" w:hAnsi="黑体" w:hint="eastAsia"/>
          <w:color w:val="FF0000"/>
          <w:sz w:val="36"/>
          <w:szCs w:val="36"/>
        </w:rPr>
        <w:t>一</w:t>
      </w:r>
      <w:r>
        <w:rPr>
          <w:rFonts w:ascii="黑体" w:eastAsia="黑体" w:hAnsi="黑体" w:hint="eastAsia"/>
          <w:color w:val="FF0000"/>
          <w:sz w:val="36"/>
          <w:szCs w:val="36"/>
        </w:rPr>
        <w:t>线技术改造项目的公告</w:t>
      </w:r>
    </w:p>
    <w:p w14:paraId="18CCFAA6" w14:textId="77777777" w:rsidR="00EB0704" w:rsidRDefault="00EB0704">
      <w:pPr>
        <w:autoSpaceDE w:val="0"/>
        <w:autoSpaceDN w:val="0"/>
        <w:adjustRightInd w:val="0"/>
        <w:snapToGrid w:val="0"/>
        <w:spacing w:line="360" w:lineRule="auto"/>
        <w:ind w:firstLine="720"/>
        <w:jc w:val="center"/>
        <w:rPr>
          <w:rFonts w:ascii="黑体" w:eastAsia="黑体" w:hAnsi="黑体"/>
          <w:color w:val="FF0000"/>
          <w:sz w:val="36"/>
          <w:szCs w:val="36"/>
        </w:rPr>
      </w:pPr>
    </w:p>
    <w:p w14:paraId="0AB873A5" w14:textId="77777777" w:rsidR="00EB0704" w:rsidRDefault="002C6A65" w:rsidP="00B95DEF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本公司董事会及全体董事保证本公告内容不存在任何虚假记载、误导性陈述或者重大遗漏，并对其内容的真实性、准确性和完整性承担法律责任。</w:t>
      </w:r>
    </w:p>
    <w:p w14:paraId="61394367" w14:textId="77777777" w:rsidR="00EB0704" w:rsidRDefault="00EB0704">
      <w:pPr>
        <w:autoSpaceDE w:val="0"/>
        <w:autoSpaceDN w:val="0"/>
        <w:adjustRightInd w:val="0"/>
        <w:snapToGrid w:val="0"/>
        <w:spacing w:line="360" w:lineRule="auto"/>
        <w:ind w:firstLineChars="200" w:firstLine="482"/>
        <w:jc w:val="center"/>
        <w:rPr>
          <w:rFonts w:ascii="宋体" w:hAnsi="宋体"/>
          <w:b/>
          <w:sz w:val="24"/>
          <w:szCs w:val="20"/>
        </w:rPr>
      </w:pPr>
    </w:p>
    <w:p w14:paraId="6CDBA4AD" w14:textId="77777777" w:rsidR="00EB0704" w:rsidRDefault="002C6A65">
      <w:pPr>
        <w:adjustRightInd w:val="0"/>
        <w:snapToGrid w:val="0"/>
        <w:spacing w:line="360" w:lineRule="auto"/>
        <w:ind w:firstLineChars="200" w:firstLine="482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重要内容提示：</w:t>
      </w:r>
    </w:p>
    <w:p w14:paraId="41496E05" w14:textId="77777777" w:rsidR="00EB0704" w:rsidRDefault="002C6A65" w:rsidP="00C8006D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项目名称：铜峰电子电容器用薄膜</w:t>
      </w:r>
      <w:r w:rsidR="00B651FC">
        <w:rPr>
          <w:rFonts w:ascii="宋体" w:hAnsi="宋体" w:hint="eastAsia"/>
          <w:sz w:val="24"/>
          <w:szCs w:val="24"/>
        </w:rPr>
        <w:t>生产</w:t>
      </w:r>
      <w:r>
        <w:rPr>
          <w:rFonts w:ascii="宋体" w:hAnsi="宋体" w:hint="eastAsia"/>
          <w:sz w:val="24"/>
          <w:szCs w:val="24"/>
        </w:rPr>
        <w:t>一线技术改造项目</w:t>
      </w:r>
    </w:p>
    <w:p w14:paraId="390E8252" w14:textId="77777777" w:rsidR="00EB0704" w:rsidRDefault="002C6A65" w:rsidP="00C8006D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sz w:val="24"/>
          <w:szCs w:val="24"/>
        </w:rPr>
        <w:t>项目实施主体：安徽铜峰电子股份有限公司（以下简称“铜峰电子”或“公司”）</w:t>
      </w:r>
    </w:p>
    <w:p w14:paraId="7CAA48B8" w14:textId="77777777" w:rsidR="00EB0704" w:rsidRDefault="002C6A65" w:rsidP="00C8006D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计划投资金额：本项目估算总投资额为1</w:t>
      </w:r>
      <w:r>
        <w:rPr>
          <w:rFonts w:ascii="宋体" w:hAnsi="宋体"/>
          <w:color w:val="000000" w:themeColor="text1"/>
          <w:sz w:val="24"/>
        </w:rPr>
        <w:t>666</w:t>
      </w:r>
      <w:r>
        <w:rPr>
          <w:rFonts w:ascii="宋体" w:hAnsi="宋体" w:hint="eastAsia"/>
          <w:color w:val="000000" w:themeColor="text1"/>
          <w:sz w:val="24"/>
        </w:rPr>
        <w:t>0万元（含用汇1500万欧元）。其中固定资产投资为151</w:t>
      </w:r>
      <w:r>
        <w:rPr>
          <w:rFonts w:ascii="宋体" w:hAnsi="宋体"/>
          <w:color w:val="000000" w:themeColor="text1"/>
          <w:sz w:val="24"/>
        </w:rPr>
        <w:t>6</w:t>
      </w:r>
      <w:r>
        <w:rPr>
          <w:rFonts w:ascii="宋体" w:hAnsi="宋体" w:hint="eastAsia"/>
          <w:color w:val="000000" w:themeColor="text1"/>
          <w:sz w:val="24"/>
        </w:rPr>
        <w:t>0万元，流动资金1500万元。</w:t>
      </w:r>
    </w:p>
    <w:p w14:paraId="2BB4BF3E" w14:textId="77777777" w:rsidR="00EB0704" w:rsidRDefault="002C6A65" w:rsidP="00C8006D">
      <w:pPr>
        <w:numPr>
          <w:ilvl w:val="0"/>
          <w:numId w:val="1"/>
        </w:numPr>
        <w:adjustRightInd w:val="0"/>
        <w:snapToGrid w:val="0"/>
        <w:spacing w:line="360" w:lineRule="auto"/>
        <w:ind w:left="902" w:firstLine="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相关风险提示：项目</w:t>
      </w:r>
      <w:r>
        <w:rPr>
          <w:rFonts w:asciiTheme="minorEastAsia" w:eastAsiaTheme="minorEastAsia" w:hAnsiTheme="minorEastAsia" w:cstheme="minorEastAsia"/>
          <w:sz w:val="24"/>
          <w:szCs w:val="24"/>
        </w:rPr>
        <w:t>实施过程中可能面临宏观经济波动、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市场</w:t>
      </w:r>
      <w:r>
        <w:rPr>
          <w:rFonts w:asciiTheme="minorEastAsia" w:eastAsiaTheme="minorEastAsia" w:hAnsiTheme="minorEastAsia" w:cstheme="minorEastAsia"/>
          <w:sz w:val="24"/>
          <w:szCs w:val="24"/>
        </w:rPr>
        <w:t>竞争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加剧、</w:t>
      </w:r>
      <w:r>
        <w:rPr>
          <w:rFonts w:asciiTheme="minorEastAsia" w:eastAsiaTheme="minorEastAsia" w:hAnsiTheme="minorEastAsia" w:cstheme="minorEastAsia"/>
          <w:sz w:val="24"/>
          <w:szCs w:val="24"/>
        </w:rPr>
        <w:t>行业市场不达预期等风险，短期内投资收益存在一定的不确定性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。</w:t>
      </w:r>
    </w:p>
    <w:p w14:paraId="501985DD" w14:textId="77777777" w:rsidR="00EB0704" w:rsidRDefault="00EB0704">
      <w:pPr>
        <w:adjustRightInd w:val="0"/>
        <w:snapToGrid w:val="0"/>
        <w:spacing w:line="360" w:lineRule="auto"/>
        <w:ind w:left="900" w:firstLine="480"/>
        <w:rPr>
          <w:rFonts w:ascii="宋体" w:hAnsi="宋体"/>
          <w:sz w:val="24"/>
          <w:szCs w:val="24"/>
        </w:rPr>
      </w:pPr>
    </w:p>
    <w:p w14:paraId="7E314F0A" w14:textId="77777777" w:rsidR="00DC75D0" w:rsidRDefault="00DC75D0" w:rsidP="00DC75D0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>
        <w:rPr>
          <w:rFonts w:ascii="黑体" w:eastAsia="黑体" w:hAnsi="黑体" w:hint="eastAsia"/>
          <w:bCs/>
          <w:sz w:val="24"/>
          <w:szCs w:val="24"/>
        </w:rPr>
        <w:t>一、</w:t>
      </w:r>
      <w:r w:rsidR="002C6A65" w:rsidRPr="00DC75D0">
        <w:rPr>
          <w:rFonts w:ascii="黑体" w:eastAsia="黑体" w:hAnsi="黑体" w:hint="eastAsia"/>
          <w:bCs/>
          <w:sz w:val="24"/>
          <w:szCs w:val="24"/>
        </w:rPr>
        <w:t>项目概述</w:t>
      </w:r>
    </w:p>
    <w:p w14:paraId="44B23815" w14:textId="77777777" w:rsidR="00DC75D0" w:rsidRDefault="00DC75D0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（一）</w:t>
      </w:r>
      <w:r w:rsidR="002C6A65" w:rsidRPr="00DC75D0">
        <w:rPr>
          <w:rFonts w:ascii="宋体" w:hAnsi="宋体" w:cs="宋体" w:hint="eastAsia"/>
          <w:sz w:val="24"/>
          <w:szCs w:val="24"/>
        </w:rPr>
        <w:t>项目基本情况</w:t>
      </w:r>
    </w:p>
    <w:p w14:paraId="041E4471" w14:textId="0170B5E6" w:rsidR="00DC75D0" w:rsidRDefault="002C6A6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 w:rsidRPr="00C34CE6">
        <w:rPr>
          <w:rFonts w:ascii="宋体" w:hAnsi="宋体" w:cs="宋体" w:hint="eastAsia"/>
          <w:sz w:val="24"/>
          <w:szCs w:val="24"/>
        </w:rPr>
        <w:t>公司从上世纪八十年代开始陆续投资建设八条电容器用聚</w:t>
      </w:r>
      <w:r w:rsidRPr="00C34CE6">
        <w:rPr>
          <w:rFonts w:ascii="宋体" w:hAnsi="宋体" w:cs="宋体"/>
          <w:sz w:val="24"/>
          <w:szCs w:val="24"/>
        </w:rPr>
        <w:t>丙烯</w:t>
      </w:r>
      <w:r w:rsidRPr="00C34CE6">
        <w:rPr>
          <w:rFonts w:ascii="宋体" w:hAnsi="宋体" w:cs="宋体" w:hint="eastAsia"/>
          <w:sz w:val="24"/>
          <w:szCs w:val="24"/>
        </w:rPr>
        <w:t>薄膜生产线。其中第一条电容器</w:t>
      </w:r>
      <w:r w:rsidRPr="00C34CE6">
        <w:rPr>
          <w:rFonts w:ascii="宋体" w:hAnsi="宋体" w:cs="宋体"/>
          <w:sz w:val="24"/>
          <w:szCs w:val="24"/>
        </w:rPr>
        <w:t>用薄膜生产</w:t>
      </w:r>
      <w:r w:rsidRPr="00C34CE6">
        <w:rPr>
          <w:rFonts w:ascii="宋体" w:hAnsi="宋体" w:cs="宋体" w:hint="eastAsia"/>
          <w:sz w:val="24"/>
          <w:szCs w:val="24"/>
        </w:rPr>
        <w:t>线系1988年从德国引进，至今已运行36年。该生产线由</w:t>
      </w:r>
      <w:r w:rsidRPr="00C34CE6">
        <w:rPr>
          <w:rFonts w:ascii="宋体" w:hAnsi="宋体" w:cs="宋体"/>
          <w:sz w:val="24"/>
          <w:szCs w:val="24"/>
        </w:rPr>
        <w:t>于</w:t>
      </w:r>
      <w:r w:rsidR="00B651FC" w:rsidRPr="00C34CE6">
        <w:rPr>
          <w:rFonts w:ascii="宋体" w:hAnsi="宋体" w:cs="宋体" w:hint="eastAsia"/>
          <w:sz w:val="24"/>
          <w:szCs w:val="24"/>
        </w:rPr>
        <w:t>建成</w:t>
      </w:r>
      <w:r w:rsidR="00B651FC" w:rsidRPr="00C34CE6">
        <w:rPr>
          <w:rFonts w:ascii="宋体" w:hAnsi="宋体" w:cs="宋体"/>
          <w:sz w:val="24"/>
          <w:szCs w:val="24"/>
        </w:rPr>
        <w:t>时间长，</w:t>
      </w:r>
      <w:proofErr w:type="gramStart"/>
      <w:r w:rsidR="00A23605" w:rsidRPr="00C34CE6">
        <w:rPr>
          <w:rFonts w:ascii="宋体" w:hAnsi="宋体" w:cs="宋体" w:hint="eastAsia"/>
          <w:sz w:val="24"/>
          <w:szCs w:val="24"/>
        </w:rPr>
        <w:t>产线设计</w:t>
      </w:r>
      <w:proofErr w:type="gramEnd"/>
      <w:r w:rsidR="00A23605" w:rsidRPr="00C34CE6">
        <w:rPr>
          <w:rFonts w:ascii="宋体" w:hAnsi="宋体" w:cs="宋体" w:hint="eastAsia"/>
          <w:sz w:val="24"/>
          <w:szCs w:val="24"/>
        </w:rPr>
        <w:t>参数</w:t>
      </w:r>
      <w:r w:rsidR="003C1F48" w:rsidRPr="00C34CE6">
        <w:rPr>
          <w:rFonts w:ascii="宋体" w:hAnsi="宋体" w:cs="宋体" w:hint="eastAsia"/>
          <w:sz w:val="24"/>
          <w:szCs w:val="24"/>
        </w:rPr>
        <w:t>较目前主流生产线</w:t>
      </w:r>
      <w:r w:rsidR="00A23605" w:rsidRPr="00C34CE6">
        <w:rPr>
          <w:rFonts w:ascii="宋体" w:hAnsi="宋体" w:cs="宋体" w:hint="eastAsia"/>
          <w:sz w:val="24"/>
          <w:szCs w:val="24"/>
        </w:rPr>
        <w:t>落后，</w:t>
      </w:r>
      <w:r w:rsidRPr="00C34CE6">
        <w:rPr>
          <w:rFonts w:ascii="宋体" w:hAnsi="宋体" w:cs="宋体" w:hint="eastAsia"/>
          <w:sz w:val="24"/>
          <w:szCs w:val="24"/>
        </w:rPr>
        <w:t>设备已严重老化，</w:t>
      </w:r>
      <w:r w:rsidR="00A23605" w:rsidRPr="00C34CE6">
        <w:rPr>
          <w:rFonts w:ascii="宋体" w:hAnsi="宋体" w:cs="宋体" w:hint="eastAsia"/>
          <w:sz w:val="24"/>
          <w:szCs w:val="24"/>
        </w:rPr>
        <w:t>生产速度慢，</w:t>
      </w:r>
      <w:r w:rsidR="00B651FC" w:rsidRPr="00C34CE6">
        <w:rPr>
          <w:rFonts w:ascii="宋体" w:hAnsi="宋体" w:cs="宋体" w:hint="eastAsia"/>
          <w:sz w:val="24"/>
          <w:szCs w:val="24"/>
        </w:rPr>
        <w:t>单位产出能耗偏高。</w:t>
      </w:r>
      <w:r w:rsidRPr="00C34CE6">
        <w:rPr>
          <w:rFonts w:ascii="宋体" w:hAnsi="宋体" w:cs="宋体" w:hint="eastAsia"/>
          <w:sz w:val="24"/>
          <w:szCs w:val="24"/>
        </w:rPr>
        <w:t>目前该</w:t>
      </w:r>
      <w:r w:rsidRPr="00C34CE6">
        <w:rPr>
          <w:rFonts w:ascii="宋体" w:hAnsi="宋体" w:cs="宋体"/>
          <w:sz w:val="24"/>
          <w:szCs w:val="24"/>
        </w:rPr>
        <w:t>生产线</w:t>
      </w:r>
      <w:r w:rsidR="00A23605" w:rsidRPr="00C34CE6">
        <w:rPr>
          <w:rFonts w:ascii="宋体" w:hAnsi="宋体" w:cs="宋体" w:hint="eastAsia"/>
          <w:sz w:val="24"/>
          <w:szCs w:val="24"/>
        </w:rPr>
        <w:t>产品性能已经无法满足市场主流要求，所生产薄膜只能用于低端市场，产品竞争力不足</w:t>
      </w:r>
      <w:r w:rsidRPr="00C34CE6">
        <w:rPr>
          <w:rFonts w:ascii="宋体" w:hAnsi="宋体" w:cs="宋体" w:hint="eastAsia"/>
          <w:sz w:val="24"/>
          <w:szCs w:val="24"/>
        </w:rPr>
        <w:t>。公司拟对</w:t>
      </w:r>
      <w:r w:rsidRPr="00C34CE6">
        <w:rPr>
          <w:rFonts w:ascii="宋体" w:hAnsi="宋体" w:cs="宋体"/>
          <w:sz w:val="24"/>
          <w:szCs w:val="24"/>
        </w:rPr>
        <w:t>该条生产线进行技术改造，</w:t>
      </w:r>
      <w:r w:rsidRPr="00C34CE6">
        <w:rPr>
          <w:rFonts w:ascii="宋体" w:hAnsi="宋体" w:cs="宋体" w:hint="eastAsia"/>
          <w:sz w:val="24"/>
          <w:szCs w:val="24"/>
        </w:rPr>
        <w:t>以</w:t>
      </w:r>
      <w:r w:rsidRPr="00C34CE6">
        <w:rPr>
          <w:rFonts w:ascii="宋体" w:hAnsi="宋体" w:cs="宋体"/>
          <w:sz w:val="24"/>
          <w:szCs w:val="24"/>
        </w:rPr>
        <w:t>提</w:t>
      </w:r>
      <w:r w:rsidRPr="00C34CE6">
        <w:rPr>
          <w:rFonts w:ascii="宋体" w:hAnsi="宋体" w:cs="宋体" w:hint="eastAsia"/>
          <w:sz w:val="24"/>
          <w:szCs w:val="24"/>
        </w:rPr>
        <w:t>高生</w:t>
      </w:r>
      <w:r w:rsidRPr="00C34CE6">
        <w:rPr>
          <w:rFonts w:ascii="宋体" w:hAnsi="宋体" w:cs="宋体"/>
          <w:sz w:val="24"/>
          <w:szCs w:val="24"/>
        </w:rPr>
        <w:t>产效率，</w:t>
      </w:r>
      <w:r w:rsidRPr="00C34CE6">
        <w:rPr>
          <w:rFonts w:ascii="宋体" w:hAnsi="宋体" w:cs="宋体" w:hint="eastAsia"/>
          <w:sz w:val="24"/>
          <w:szCs w:val="24"/>
        </w:rPr>
        <w:t>降低运行成本，提升产品</w:t>
      </w:r>
      <w:r w:rsidR="009935BF" w:rsidRPr="00C34CE6">
        <w:rPr>
          <w:rFonts w:ascii="宋体" w:hAnsi="宋体" w:cs="宋体" w:hint="eastAsia"/>
          <w:sz w:val="24"/>
          <w:szCs w:val="24"/>
        </w:rPr>
        <w:t>性能</w:t>
      </w:r>
      <w:r w:rsidRPr="00C34CE6">
        <w:rPr>
          <w:rFonts w:ascii="宋体" w:hAnsi="宋体" w:cs="宋体" w:hint="eastAsia"/>
          <w:sz w:val="24"/>
          <w:szCs w:val="24"/>
        </w:rPr>
        <w:t>，适应中高端市场需求。</w:t>
      </w:r>
    </w:p>
    <w:p w14:paraId="1834491E" w14:textId="77777777" w:rsidR="00DC75D0" w:rsidRDefault="002C6A65" w:rsidP="00DC75D0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（二）董事</w:t>
      </w:r>
      <w:r>
        <w:rPr>
          <w:rFonts w:ascii="宋体" w:hAnsi="宋体" w:cs="宋体"/>
          <w:sz w:val="24"/>
          <w:szCs w:val="24"/>
        </w:rPr>
        <w:t>会</w:t>
      </w:r>
      <w:r>
        <w:rPr>
          <w:rFonts w:ascii="宋体" w:hAnsi="宋体" w:cs="宋体" w:hint="eastAsia"/>
          <w:sz w:val="24"/>
          <w:szCs w:val="24"/>
        </w:rPr>
        <w:t>审议程序</w:t>
      </w:r>
    </w:p>
    <w:p w14:paraId="28E5C1DE" w14:textId="1B3BC695" w:rsidR="00DC75D0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lastRenderedPageBreak/>
        <w:t>公司于</w:t>
      </w:r>
      <w:r w:rsidR="00B651FC" w:rsidRPr="00B651FC">
        <w:rPr>
          <w:rFonts w:ascii="宋体" w:hAnsi="宋体" w:cs="宋体" w:hint="eastAsia"/>
          <w:color w:val="000000" w:themeColor="text1"/>
          <w:sz w:val="24"/>
          <w:szCs w:val="24"/>
        </w:rPr>
        <w:t>2024</w:t>
      </w: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t>年</w:t>
      </w:r>
      <w:r w:rsidR="00B651FC" w:rsidRPr="00B651FC">
        <w:rPr>
          <w:rFonts w:ascii="宋体" w:hAnsi="宋体" w:cs="宋体" w:hint="eastAsia"/>
          <w:color w:val="000000" w:themeColor="text1"/>
          <w:sz w:val="24"/>
          <w:szCs w:val="24"/>
        </w:rPr>
        <w:t>6</w:t>
      </w: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t>月</w:t>
      </w:r>
      <w:r w:rsidR="00B651FC" w:rsidRPr="00B651FC">
        <w:rPr>
          <w:rFonts w:ascii="宋体" w:hAnsi="宋体" w:cs="宋体" w:hint="eastAsia"/>
          <w:color w:val="000000" w:themeColor="text1"/>
          <w:sz w:val="24"/>
          <w:szCs w:val="24"/>
        </w:rPr>
        <w:t>12</w:t>
      </w: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t>日召开第十届董事会第</w:t>
      </w:r>
      <w:r w:rsidR="00B651FC" w:rsidRPr="00B651FC">
        <w:rPr>
          <w:rFonts w:ascii="宋体" w:hAnsi="宋体" w:cs="宋体" w:hint="eastAsia"/>
          <w:color w:val="000000" w:themeColor="text1"/>
          <w:sz w:val="24"/>
          <w:szCs w:val="24"/>
        </w:rPr>
        <w:t>四</w:t>
      </w: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t>次会议，</w:t>
      </w:r>
      <w:r w:rsidR="00D94A78">
        <w:rPr>
          <w:rFonts w:ascii="宋体" w:hAnsi="宋体" w:cs="宋体" w:hint="eastAsia"/>
          <w:color w:val="000000" w:themeColor="text1"/>
          <w:sz w:val="24"/>
          <w:szCs w:val="24"/>
        </w:rPr>
        <w:t>会议以</w:t>
      </w:r>
      <w:r w:rsidR="00D94A78" w:rsidRPr="007A606D">
        <w:rPr>
          <w:rFonts w:ascii="宋体" w:hAnsi="宋体" w:hint="eastAsia"/>
          <w:sz w:val="24"/>
        </w:rPr>
        <w:t>同意7</w:t>
      </w:r>
      <w:r w:rsidR="00D94A78">
        <w:rPr>
          <w:rFonts w:ascii="宋体" w:hAnsi="宋体" w:hint="eastAsia"/>
          <w:sz w:val="24"/>
        </w:rPr>
        <w:t>票，</w:t>
      </w:r>
      <w:r w:rsidR="00D94A78" w:rsidRPr="007A606D">
        <w:rPr>
          <w:rFonts w:ascii="宋体" w:hAnsi="宋体" w:hint="eastAsia"/>
          <w:sz w:val="24"/>
        </w:rPr>
        <w:t>反对0</w:t>
      </w:r>
      <w:r w:rsidR="00D94A78">
        <w:rPr>
          <w:rFonts w:ascii="宋体" w:hAnsi="宋体" w:hint="eastAsia"/>
          <w:sz w:val="24"/>
        </w:rPr>
        <w:t>票，</w:t>
      </w:r>
      <w:r w:rsidR="00D94A78" w:rsidRPr="007A606D">
        <w:rPr>
          <w:rFonts w:ascii="宋体" w:hAnsi="宋体" w:hint="eastAsia"/>
          <w:sz w:val="24"/>
        </w:rPr>
        <w:t>弃权0</w:t>
      </w:r>
      <w:r w:rsidR="00D94A78">
        <w:rPr>
          <w:rFonts w:ascii="宋体" w:hAnsi="宋体" w:hint="eastAsia"/>
          <w:sz w:val="24"/>
        </w:rPr>
        <w:t>票，</w:t>
      </w:r>
      <w:r w:rsidRPr="00B651FC">
        <w:rPr>
          <w:rFonts w:ascii="宋体" w:hAnsi="宋体" w:cs="宋体" w:hint="eastAsia"/>
          <w:color w:val="000000" w:themeColor="text1"/>
          <w:sz w:val="24"/>
          <w:szCs w:val="24"/>
        </w:rPr>
        <w:t>审议通</w:t>
      </w:r>
      <w:r w:rsidR="00DC75D0">
        <w:rPr>
          <w:rFonts w:ascii="宋体" w:hAnsi="宋体" w:cs="宋体" w:hint="eastAsia"/>
          <w:sz w:val="24"/>
          <w:szCs w:val="24"/>
        </w:rPr>
        <w:t>过了《关</w:t>
      </w:r>
      <w:r w:rsidR="00DC75D0">
        <w:rPr>
          <w:rFonts w:ascii="宋体" w:hAnsi="宋体" w:cs="宋体"/>
          <w:sz w:val="24"/>
          <w:szCs w:val="24"/>
        </w:rPr>
        <w:t>于</w:t>
      </w:r>
      <w:r>
        <w:rPr>
          <w:rFonts w:ascii="宋体" w:hAnsi="宋体" w:cs="宋体" w:hint="eastAsia"/>
          <w:sz w:val="24"/>
          <w:szCs w:val="24"/>
        </w:rPr>
        <w:t>电容器用薄膜</w:t>
      </w:r>
      <w:r w:rsidR="00B651FC">
        <w:rPr>
          <w:rFonts w:ascii="宋体" w:hAnsi="宋体" w:cs="宋体" w:hint="eastAsia"/>
          <w:sz w:val="24"/>
          <w:szCs w:val="24"/>
        </w:rPr>
        <w:t>生产</w:t>
      </w:r>
      <w:r w:rsidR="00CF2662">
        <w:rPr>
          <w:rFonts w:ascii="宋体" w:hAnsi="宋体" w:cs="宋体" w:hint="eastAsia"/>
          <w:sz w:val="24"/>
          <w:szCs w:val="24"/>
        </w:rPr>
        <w:t>一线技术改造项目的议案》，</w:t>
      </w:r>
      <w:r>
        <w:rPr>
          <w:rFonts w:ascii="宋体" w:hAnsi="宋体" w:cs="宋体" w:hint="eastAsia"/>
          <w:sz w:val="24"/>
          <w:szCs w:val="24"/>
        </w:rPr>
        <w:t>同意公司</w:t>
      </w:r>
      <w:r w:rsidR="00DC75D0">
        <w:rPr>
          <w:rFonts w:ascii="宋体" w:hAnsi="宋体" w:cs="宋体" w:hint="eastAsia"/>
          <w:sz w:val="24"/>
          <w:szCs w:val="24"/>
        </w:rPr>
        <w:t>对</w:t>
      </w:r>
      <w:r>
        <w:rPr>
          <w:rFonts w:ascii="宋体" w:hAnsi="宋体" w:cs="宋体" w:hint="eastAsia"/>
          <w:sz w:val="24"/>
          <w:szCs w:val="24"/>
        </w:rPr>
        <w:t>电容器用薄膜生产一线</w:t>
      </w:r>
      <w:r w:rsidR="00DC75D0">
        <w:rPr>
          <w:rFonts w:ascii="宋体" w:hAnsi="宋体" w:cs="宋体" w:hint="eastAsia"/>
          <w:sz w:val="24"/>
          <w:szCs w:val="24"/>
        </w:rPr>
        <w:t>进</w:t>
      </w:r>
      <w:r w:rsidR="00DC75D0">
        <w:rPr>
          <w:rFonts w:ascii="宋体" w:hAnsi="宋体" w:cs="宋体"/>
          <w:sz w:val="24"/>
          <w:szCs w:val="24"/>
        </w:rPr>
        <w:t>行</w:t>
      </w:r>
      <w:r>
        <w:rPr>
          <w:rFonts w:ascii="宋体" w:hAnsi="宋体" w:cs="宋体" w:hint="eastAsia"/>
          <w:sz w:val="24"/>
          <w:szCs w:val="24"/>
        </w:rPr>
        <w:t>技术改造。</w:t>
      </w:r>
      <w:r w:rsidR="007A3272" w:rsidRPr="007A606D">
        <w:rPr>
          <w:rFonts w:ascii="宋体" w:hAnsi="宋体" w:hint="eastAsia"/>
          <w:sz w:val="24"/>
        </w:rPr>
        <w:t>本议案已经</w:t>
      </w:r>
      <w:r w:rsidR="007A3272">
        <w:rPr>
          <w:rFonts w:ascii="宋体" w:hAnsi="宋体" w:hint="eastAsia"/>
          <w:sz w:val="24"/>
        </w:rPr>
        <w:t>公司</w:t>
      </w:r>
      <w:r w:rsidR="007A3272" w:rsidRPr="007A606D">
        <w:rPr>
          <w:rFonts w:ascii="宋体" w:hAnsi="宋体" w:hint="eastAsia"/>
          <w:sz w:val="24"/>
        </w:rPr>
        <w:t>董事会战略委员会审议通过。</w:t>
      </w:r>
    </w:p>
    <w:p w14:paraId="114B1D72" w14:textId="77777777" w:rsidR="00DC75D0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根据《上海证券交易所股票上市规则》和《公司章程》等有关规定，本次对外投资事项在公司董事会审批权限范围之内，无须提交公司股东大会审议。</w:t>
      </w:r>
    </w:p>
    <w:p w14:paraId="09B54FF2" w14:textId="7777777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（三）本次项目实施不属于关联交易和重大资产重组事项。</w:t>
      </w:r>
    </w:p>
    <w:p w14:paraId="0BC8ACDE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C9C6BBC" w14:textId="77777777" w:rsidR="00B95DEF" w:rsidRPr="009B1602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9B1602">
        <w:rPr>
          <w:rFonts w:ascii="黑体" w:eastAsia="黑体" w:hAnsi="黑体" w:hint="eastAsia"/>
          <w:bCs/>
          <w:sz w:val="24"/>
          <w:szCs w:val="24"/>
        </w:rPr>
        <w:t>二</w:t>
      </w:r>
      <w:r w:rsidRPr="009B1602">
        <w:rPr>
          <w:rFonts w:ascii="黑体" w:eastAsia="黑体" w:hAnsi="黑体"/>
          <w:bCs/>
          <w:sz w:val="24"/>
          <w:szCs w:val="24"/>
        </w:rPr>
        <w:t>、</w:t>
      </w:r>
      <w:r w:rsidR="002C6A65" w:rsidRPr="009B1602">
        <w:rPr>
          <w:rFonts w:ascii="黑体" w:eastAsia="黑体" w:hAnsi="黑体" w:hint="eastAsia"/>
          <w:bCs/>
          <w:sz w:val="24"/>
          <w:szCs w:val="24"/>
        </w:rPr>
        <w:t>实施主体基本情况</w:t>
      </w:r>
    </w:p>
    <w:p w14:paraId="07DDCFC9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实施主体：安徽铜峰电子股份有限公司</w:t>
      </w:r>
    </w:p>
    <w:p w14:paraId="6379063E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类型：股份有限公司（上市）</w:t>
      </w:r>
    </w:p>
    <w:p w14:paraId="34F16984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注册资本：63062.9155万元人民币</w:t>
      </w:r>
    </w:p>
    <w:p w14:paraId="2C69C37F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（四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住所：安徽省铜陵市经济技术开发区翠湖三路399号铜峰工业园</w:t>
      </w:r>
    </w:p>
    <w:p w14:paraId="707DB11B" w14:textId="77777777" w:rsidR="009B1602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（五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经营范围：电工薄膜、金属化膜、电容器、聚丙烯再生粒子、电力节能装置、电子材料、元器件的生产、研究、开发、销售及科技成果转让，化工产品、日用或精细化工产品（不含危险品）、金属材料及制品、机械设备、电子产品、家用电器，包装材料、塑料膜（绝</w:t>
      </w:r>
      <w:bookmarkStart w:id="0" w:name="_GoBack"/>
      <w:bookmarkEnd w:id="0"/>
      <w:r w:rsidR="002C6A65">
        <w:rPr>
          <w:rFonts w:ascii="宋体" w:hAnsi="宋体" w:cs="宋体" w:hint="eastAsia"/>
          <w:sz w:val="24"/>
          <w:szCs w:val="24"/>
        </w:rPr>
        <w:t>缘材料）、建材生产、销售及加工服务，建筑智能化系统集成，安全防范系统工程的设计、施工与维护，计算机系统集成及信息技术服务，LED用封装支架生产、销售，LED用封装支架材料销售，自营和代理各类商品和技术的进出口业务（国家限定企业经营或禁止进出口的商品和技术除外)</w:t>
      </w:r>
    </w:p>
    <w:p w14:paraId="21004E13" w14:textId="77777777" w:rsidR="009B1602" w:rsidRDefault="009B1602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</w:p>
    <w:p w14:paraId="23BFECB8" w14:textId="77777777" w:rsidR="00B95DEF" w:rsidRPr="009B1602" w:rsidRDefault="009B1602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9B1602">
        <w:rPr>
          <w:rFonts w:ascii="黑体" w:eastAsia="黑体" w:hAnsi="黑体" w:hint="eastAsia"/>
          <w:bCs/>
          <w:sz w:val="24"/>
          <w:szCs w:val="24"/>
        </w:rPr>
        <w:t>三</w:t>
      </w:r>
      <w:r w:rsidR="00B95DEF" w:rsidRPr="009B1602">
        <w:rPr>
          <w:rFonts w:ascii="黑体" w:eastAsia="黑体" w:hAnsi="黑体"/>
          <w:bCs/>
          <w:sz w:val="24"/>
          <w:szCs w:val="24"/>
        </w:rPr>
        <w:t>、</w:t>
      </w:r>
      <w:r w:rsidR="002C6A65" w:rsidRPr="009B1602">
        <w:rPr>
          <w:rFonts w:ascii="黑体" w:eastAsia="黑体" w:hAnsi="黑体" w:hint="eastAsia"/>
          <w:bCs/>
          <w:sz w:val="24"/>
          <w:szCs w:val="24"/>
        </w:rPr>
        <w:t>项目基本情况</w:t>
      </w:r>
    </w:p>
    <w:p w14:paraId="14E92311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（一</w:t>
      </w:r>
      <w:r>
        <w:rPr>
          <w:rFonts w:ascii="宋体" w:hAnsi="宋体" w:cs="宋体"/>
          <w:sz w:val="24"/>
          <w:szCs w:val="24"/>
        </w:rPr>
        <w:t>）</w:t>
      </w:r>
      <w:r w:rsidR="002C6A65" w:rsidRPr="00B651FC">
        <w:rPr>
          <w:rFonts w:ascii="宋体" w:hAnsi="宋体" w:cs="宋体" w:hint="eastAsia"/>
          <w:sz w:val="24"/>
          <w:szCs w:val="24"/>
        </w:rPr>
        <w:t>项目名称：铜峰电子电容器用薄膜新一线技术改造项目</w:t>
      </w:r>
    </w:p>
    <w:p w14:paraId="4EF2FCF2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（二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项目地点：本项目地点位于安徽省铜陵市经济技术开发区铜峰工业园</w:t>
      </w:r>
    </w:p>
    <w:p w14:paraId="5ADEAB7A" w14:textId="77777777" w:rsidR="00B95DEF" w:rsidRDefault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（三</w:t>
      </w:r>
      <w:r>
        <w:rPr>
          <w:rFonts w:ascii="宋体" w:hAnsi="宋体" w:cs="宋体"/>
          <w:sz w:val="24"/>
          <w:szCs w:val="24"/>
        </w:rPr>
        <w:t>）</w:t>
      </w:r>
      <w:r w:rsidR="00DC75D0">
        <w:rPr>
          <w:rFonts w:ascii="宋体" w:hAnsi="宋体" w:cs="宋体" w:hint="eastAsia"/>
          <w:sz w:val="24"/>
          <w:szCs w:val="24"/>
        </w:rPr>
        <w:t>项目主要内容：项目将利用公司电容器用薄膜生产一线原有厂房，对</w:t>
      </w:r>
      <w:r w:rsidR="002C6A65">
        <w:rPr>
          <w:rFonts w:ascii="宋体" w:hAnsi="宋体" w:cs="宋体" w:hint="eastAsia"/>
          <w:sz w:val="24"/>
          <w:szCs w:val="24"/>
        </w:rPr>
        <w:t>厂房及设施进行升级改造，从国外引进一条电容器</w:t>
      </w:r>
      <w:r w:rsidR="002C6A65">
        <w:rPr>
          <w:rFonts w:ascii="宋体" w:hAnsi="宋体" w:cs="宋体"/>
          <w:sz w:val="24"/>
          <w:szCs w:val="24"/>
        </w:rPr>
        <w:t>用</w:t>
      </w:r>
      <w:r w:rsidR="002C6A65">
        <w:rPr>
          <w:rFonts w:ascii="宋体" w:hAnsi="宋体" w:cs="宋体" w:hint="eastAsia"/>
          <w:sz w:val="24"/>
          <w:szCs w:val="24"/>
        </w:rPr>
        <w:t>薄膜生产线，并配套部</w:t>
      </w:r>
      <w:r w:rsidR="00B651FC">
        <w:rPr>
          <w:rFonts w:ascii="宋体" w:hAnsi="宋体" w:cs="宋体" w:hint="eastAsia"/>
          <w:sz w:val="24"/>
          <w:szCs w:val="24"/>
        </w:rPr>
        <w:t>分国产设备及相关公用辅助工程。</w:t>
      </w:r>
      <w:r w:rsidR="002C6A65">
        <w:rPr>
          <w:rFonts w:ascii="宋体" w:hAnsi="宋体" w:cs="宋体" w:hint="eastAsia"/>
          <w:sz w:val="24"/>
          <w:szCs w:val="24"/>
        </w:rPr>
        <w:t>项目完成后将年产聚丙烯薄膜</w:t>
      </w:r>
      <w:r w:rsidR="002C6A65">
        <w:rPr>
          <w:rFonts w:ascii="宋体" w:hAnsi="宋体" w:cs="宋体"/>
          <w:sz w:val="24"/>
          <w:szCs w:val="24"/>
        </w:rPr>
        <w:t>28</w:t>
      </w:r>
      <w:r w:rsidR="002C6A65">
        <w:rPr>
          <w:rFonts w:ascii="宋体" w:hAnsi="宋体" w:cs="宋体" w:hint="eastAsia"/>
          <w:sz w:val="24"/>
          <w:szCs w:val="24"/>
        </w:rPr>
        <w:t>00吨及1</w:t>
      </w:r>
      <w:r w:rsidR="002C6A65">
        <w:rPr>
          <w:rFonts w:ascii="宋体" w:hAnsi="宋体" w:cs="宋体"/>
          <w:sz w:val="24"/>
          <w:szCs w:val="24"/>
        </w:rPr>
        <w:t>484</w:t>
      </w:r>
      <w:r w:rsidR="002C6A65">
        <w:rPr>
          <w:rFonts w:ascii="宋体" w:hAnsi="宋体" w:cs="宋体" w:hint="eastAsia"/>
          <w:sz w:val="24"/>
          <w:szCs w:val="24"/>
        </w:rPr>
        <w:t>吨再生粒子。</w:t>
      </w:r>
    </w:p>
    <w:p w14:paraId="2B653FD0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（四</w:t>
      </w:r>
      <w:r>
        <w:rPr>
          <w:rFonts w:ascii="宋体" w:hAnsi="宋体" w:cs="宋体"/>
          <w:sz w:val="24"/>
          <w:szCs w:val="24"/>
        </w:rPr>
        <w:t>）</w:t>
      </w:r>
      <w:r w:rsidR="002C6A65">
        <w:rPr>
          <w:rFonts w:ascii="宋体" w:hAnsi="宋体" w:cs="宋体" w:hint="eastAsia"/>
          <w:sz w:val="24"/>
          <w:szCs w:val="24"/>
        </w:rPr>
        <w:t>项目投资金额：本技改项目总投资为1</w:t>
      </w:r>
      <w:r w:rsidR="002C6A65">
        <w:rPr>
          <w:rFonts w:ascii="宋体" w:hAnsi="宋体" w:cs="宋体"/>
          <w:sz w:val="24"/>
          <w:szCs w:val="24"/>
        </w:rPr>
        <w:t>6660</w:t>
      </w:r>
      <w:r w:rsidR="002C6A65">
        <w:rPr>
          <w:rFonts w:ascii="宋体" w:hAnsi="宋体" w:cs="宋体" w:hint="eastAsia"/>
          <w:sz w:val="24"/>
          <w:szCs w:val="24"/>
        </w:rPr>
        <w:t>万元（含用汇1500万欧元）。其中固定资产投资为15140万元，流动资金1500万元。</w:t>
      </w:r>
    </w:p>
    <w:p w14:paraId="664DD5E4" w14:textId="7777777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（五）项目建设期：24个</w:t>
      </w:r>
      <w:r>
        <w:rPr>
          <w:rFonts w:asciiTheme="minorEastAsia" w:eastAsiaTheme="minorEastAsia" w:hAnsiTheme="minorEastAsia" w:cstheme="minorEastAsia"/>
          <w:sz w:val="24"/>
          <w:szCs w:val="24"/>
        </w:rPr>
        <w:t>月</w:t>
      </w:r>
    </w:p>
    <w:p w14:paraId="53138908" w14:textId="7777777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（</w:t>
      </w:r>
      <w:r w:rsidR="00B651FC">
        <w:rPr>
          <w:rFonts w:asciiTheme="minorEastAsia" w:eastAsiaTheme="minorEastAsia" w:hAnsiTheme="minorEastAsia" w:cstheme="minorEastAsia" w:hint="eastAsia"/>
          <w:sz w:val="24"/>
          <w:szCs w:val="24"/>
        </w:rPr>
        <w:t>六）出资方式：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自筹资金</w:t>
      </w:r>
    </w:p>
    <w:p w14:paraId="2F7CE5C1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6586DB87" w14:textId="77777777" w:rsidR="00B95DEF" w:rsidRPr="009B1602" w:rsidRDefault="002C6A65" w:rsidP="009B160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9B1602">
        <w:rPr>
          <w:rFonts w:ascii="黑体" w:eastAsia="黑体" w:hAnsi="黑体" w:hint="eastAsia"/>
          <w:bCs/>
          <w:sz w:val="24"/>
          <w:szCs w:val="24"/>
        </w:rPr>
        <w:t>四、对公司的影响</w:t>
      </w:r>
    </w:p>
    <w:p w14:paraId="01A0AFA6" w14:textId="71A265F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本次对电容器用薄膜生产一线进行技术改造符合公司的发展规划，</w:t>
      </w:r>
      <w:r w:rsidRPr="00C34CE6">
        <w:rPr>
          <w:rFonts w:asciiTheme="minorEastAsia" w:eastAsiaTheme="minorEastAsia" w:hAnsiTheme="minorEastAsia" w:cstheme="minorEastAsia" w:hint="eastAsia"/>
          <w:sz w:val="24"/>
          <w:szCs w:val="24"/>
        </w:rPr>
        <w:t>将有效提升生产线生产能力</w:t>
      </w:r>
      <w:r w:rsidR="00A55607" w:rsidRPr="00C34CE6">
        <w:rPr>
          <w:rFonts w:asciiTheme="minorEastAsia" w:eastAsiaTheme="minorEastAsia" w:hAnsiTheme="minorEastAsia" w:cstheme="minorEastAsia" w:hint="eastAsia"/>
          <w:sz w:val="24"/>
          <w:szCs w:val="24"/>
        </w:rPr>
        <w:t>和产品性能</w:t>
      </w:r>
      <w:r w:rsidRPr="00C34CE6">
        <w:rPr>
          <w:rFonts w:asciiTheme="minorEastAsia" w:eastAsiaTheme="minorEastAsia" w:hAnsiTheme="minorEastAsia" w:cs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降低生产成本，增强公司核心竞争力，提高经济效益。</w:t>
      </w:r>
    </w:p>
    <w:p w14:paraId="0C7F3279" w14:textId="7777777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本次对外投资不会对公司财务状况和经营成果产生重大不利影响，对公司未来发展具有积极影响，符合公司股东的利益。</w:t>
      </w:r>
    </w:p>
    <w:p w14:paraId="06C00429" w14:textId="77777777" w:rsidR="00B95DEF" w:rsidRDefault="00B95DEF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</w:p>
    <w:p w14:paraId="0F6C3A5A" w14:textId="77777777" w:rsidR="00B95DEF" w:rsidRPr="009B1602" w:rsidRDefault="002C6A65" w:rsidP="009B1602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/>
          <w:bCs/>
          <w:sz w:val="24"/>
          <w:szCs w:val="24"/>
        </w:rPr>
      </w:pPr>
      <w:r w:rsidRPr="009B1602">
        <w:rPr>
          <w:rFonts w:ascii="黑体" w:eastAsia="黑体" w:hAnsi="黑体" w:hint="eastAsia"/>
          <w:bCs/>
          <w:sz w:val="24"/>
          <w:szCs w:val="24"/>
        </w:rPr>
        <w:t>五、风险分析及应对措施</w:t>
      </w:r>
    </w:p>
    <w:p w14:paraId="46075949" w14:textId="77777777" w:rsidR="00B95DEF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  <w:szCs w:val="24"/>
        </w:rPr>
      </w:pPr>
      <w:r>
        <w:rPr>
          <w:rFonts w:asciiTheme="minorEastAsia" w:eastAsiaTheme="minorEastAsia" w:hAnsiTheme="minorEastAsia" w:cstheme="minorEastAsia" w:hint="eastAsia"/>
          <w:sz w:val="24"/>
          <w:szCs w:val="24"/>
        </w:rPr>
        <w:t>本</w:t>
      </w:r>
      <w:r>
        <w:rPr>
          <w:rFonts w:asciiTheme="minorEastAsia" w:eastAsiaTheme="minorEastAsia" w:hAnsiTheme="minorEastAsia" w:cstheme="minorEastAsia"/>
          <w:sz w:val="24"/>
          <w:szCs w:val="24"/>
        </w:rPr>
        <w:t>项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目</w:t>
      </w:r>
      <w:r>
        <w:rPr>
          <w:rFonts w:asciiTheme="minorEastAsia" w:eastAsiaTheme="minorEastAsia" w:hAnsiTheme="minorEastAsia" w:cstheme="minorEastAsia"/>
          <w:sz w:val="24"/>
          <w:szCs w:val="24"/>
        </w:rPr>
        <w:t>实际实施过程中可能面临宏观经济波动、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市场</w:t>
      </w:r>
      <w:r>
        <w:rPr>
          <w:rFonts w:asciiTheme="minorEastAsia" w:eastAsiaTheme="minorEastAsia" w:hAnsiTheme="minorEastAsia" w:cstheme="minorEastAsia"/>
          <w:sz w:val="24"/>
          <w:szCs w:val="24"/>
        </w:rPr>
        <w:t>竞争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加剧、</w:t>
      </w:r>
      <w:r>
        <w:rPr>
          <w:rFonts w:asciiTheme="minorEastAsia" w:eastAsiaTheme="minorEastAsia" w:hAnsiTheme="minorEastAsia" w:cstheme="minorEastAsia"/>
          <w:sz w:val="24"/>
          <w:szCs w:val="24"/>
        </w:rPr>
        <w:t>行业市场不达预期等风险，短期内投资收益存在一定的不确定性。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公司将做</w:t>
      </w:r>
      <w:r>
        <w:rPr>
          <w:rFonts w:asciiTheme="minorEastAsia" w:eastAsiaTheme="minorEastAsia" w:hAnsiTheme="minorEastAsia" w:cstheme="minorEastAsia"/>
          <w:sz w:val="24"/>
          <w:szCs w:val="24"/>
        </w:rPr>
        <w:t>好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市场</w:t>
      </w:r>
      <w:r>
        <w:rPr>
          <w:rFonts w:asciiTheme="minorEastAsia" w:eastAsiaTheme="minorEastAsia" w:hAnsiTheme="minorEastAsia" w:cstheme="minorEastAsia"/>
          <w:sz w:val="24"/>
          <w:szCs w:val="24"/>
        </w:rPr>
        <w:t>分析，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着</w:t>
      </w:r>
      <w:r>
        <w:rPr>
          <w:rFonts w:asciiTheme="minorEastAsia" w:eastAsiaTheme="minorEastAsia" w:hAnsiTheme="minorEastAsia" w:cstheme="minorEastAsia"/>
          <w:sz w:val="24"/>
          <w:szCs w:val="24"/>
        </w:rPr>
        <w:t>力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提升项目产品质量和性能，加强企业内部管理，提高劳动生产率，降低生</w:t>
      </w:r>
      <w:r>
        <w:rPr>
          <w:rFonts w:asciiTheme="minorEastAsia" w:eastAsiaTheme="minorEastAsia" w:hAnsiTheme="minorEastAsia" w:cstheme="minorEastAsia"/>
          <w:sz w:val="24"/>
          <w:szCs w:val="24"/>
        </w:rPr>
        <w:t>产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成本，增强产</w:t>
      </w:r>
      <w:r>
        <w:rPr>
          <w:rFonts w:asciiTheme="minorEastAsia" w:eastAsiaTheme="minorEastAsia" w:hAnsiTheme="minorEastAsia" w:cstheme="minorEastAsia"/>
          <w:sz w:val="24"/>
          <w:szCs w:val="24"/>
        </w:rPr>
        <w:t>品</w:t>
      </w:r>
      <w:r>
        <w:rPr>
          <w:rFonts w:asciiTheme="minorEastAsia" w:eastAsiaTheme="minorEastAsia" w:hAnsiTheme="minorEastAsia" w:cstheme="minorEastAsia" w:hint="eastAsia"/>
          <w:sz w:val="24"/>
          <w:szCs w:val="24"/>
        </w:rPr>
        <w:t>竞争力，提升产品在国内外市场地位。</w:t>
      </w:r>
    </w:p>
    <w:p w14:paraId="22F92BC3" w14:textId="77777777" w:rsidR="00EB0704" w:rsidRDefault="002C6A65" w:rsidP="00B95DEF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特此公告。</w:t>
      </w:r>
    </w:p>
    <w:p w14:paraId="4C1098BA" w14:textId="77777777" w:rsidR="00EB0704" w:rsidRDefault="00EB0704">
      <w:pPr>
        <w:autoSpaceDE w:val="0"/>
        <w:autoSpaceDN w:val="0"/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33BFFCF3" w14:textId="77777777" w:rsidR="00B95DEF" w:rsidRDefault="00B95DEF">
      <w:pPr>
        <w:autoSpaceDE w:val="0"/>
        <w:autoSpaceDN w:val="0"/>
        <w:adjustRightInd w:val="0"/>
        <w:snapToGrid w:val="0"/>
        <w:spacing w:line="360" w:lineRule="auto"/>
        <w:ind w:firstLine="600"/>
        <w:jc w:val="left"/>
        <w:rPr>
          <w:rFonts w:ascii="仿宋_GB2312" w:eastAsia="仿宋_GB2312" w:hAnsi="宋体" w:cs="宋体-WinCharSetFFFF-H"/>
          <w:color w:val="000000"/>
          <w:kern w:val="0"/>
          <w:sz w:val="30"/>
          <w:szCs w:val="30"/>
        </w:rPr>
      </w:pPr>
    </w:p>
    <w:p w14:paraId="6757C6E6" w14:textId="77777777" w:rsidR="00EB0704" w:rsidRDefault="002C6A65">
      <w:pPr>
        <w:widowControl/>
        <w:adjustRightInd w:val="0"/>
        <w:snapToGrid w:val="0"/>
        <w:spacing w:line="360" w:lineRule="auto"/>
        <w:ind w:firstLine="480"/>
        <w:jc w:val="righ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安徽铜峰电子股份有限公司董事会</w:t>
      </w:r>
    </w:p>
    <w:p w14:paraId="2D76507B" w14:textId="77777777" w:rsidR="00EB0704" w:rsidRPr="00DC75D0" w:rsidRDefault="002C6A65">
      <w:pPr>
        <w:widowControl/>
        <w:adjustRightInd w:val="0"/>
        <w:snapToGrid w:val="0"/>
        <w:spacing w:line="360" w:lineRule="auto"/>
        <w:ind w:right="480" w:firstLine="480"/>
        <w:jc w:val="center"/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 </w:t>
      </w:r>
      <w:r>
        <w:rPr>
          <w:rFonts w:asciiTheme="minorEastAsia" w:eastAsiaTheme="minorEastAsia" w:hAnsiTheme="minorEastAsia" w:cs="宋体" w:hint="eastAsia"/>
          <w:color w:val="FF0000"/>
          <w:sz w:val="24"/>
          <w:szCs w:val="24"/>
        </w:rPr>
        <w:t xml:space="preserve">         </w:t>
      </w:r>
      <w:r w:rsidRPr="00DC75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 xml:space="preserve"> 2024年</w:t>
      </w:r>
      <w:r w:rsidR="00B95DEF" w:rsidRPr="00DC75D0">
        <w:rPr>
          <w:rFonts w:asciiTheme="minorEastAsia" w:eastAsiaTheme="minorEastAsia" w:hAnsiTheme="minorEastAsia" w:cs="宋体"/>
          <w:color w:val="000000" w:themeColor="text1"/>
          <w:sz w:val="24"/>
          <w:szCs w:val="24"/>
        </w:rPr>
        <w:t>6</w:t>
      </w:r>
      <w:r w:rsidRPr="00DC75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月</w:t>
      </w:r>
      <w:r w:rsidR="00B95DEF" w:rsidRPr="00DC75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13</w:t>
      </w:r>
      <w:r w:rsidRPr="00DC75D0">
        <w:rPr>
          <w:rFonts w:asciiTheme="minorEastAsia" w:eastAsiaTheme="minorEastAsia" w:hAnsiTheme="minorEastAsia" w:cs="宋体" w:hint="eastAsia"/>
          <w:color w:val="000000" w:themeColor="text1"/>
          <w:sz w:val="24"/>
          <w:szCs w:val="24"/>
        </w:rPr>
        <w:t>日</w:t>
      </w:r>
    </w:p>
    <w:sectPr w:rsidR="00EB0704" w:rsidRPr="00DC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3A1F89"/>
    <w:multiLevelType w:val="singleLevel"/>
    <w:tmpl w:val="A73A1F8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C664CD08"/>
    <w:multiLevelType w:val="singleLevel"/>
    <w:tmpl w:val="C664CD08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 w15:restartNumberingAfterBreak="0">
    <w:nsid w:val="04084581"/>
    <w:multiLevelType w:val="hybridMultilevel"/>
    <w:tmpl w:val="5D16ABEC"/>
    <w:lvl w:ilvl="0" w:tplc="BBC4D6C2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3349463F"/>
    <w:multiLevelType w:val="hybridMultilevel"/>
    <w:tmpl w:val="128E566A"/>
    <w:lvl w:ilvl="0" w:tplc="D70ED4A4">
      <w:start w:val="1"/>
      <w:numFmt w:val="japaneseCounting"/>
      <w:lvlText w:val="%1、"/>
      <w:lvlJc w:val="left"/>
      <w:pPr>
        <w:ind w:left="120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84F617C"/>
    <w:multiLevelType w:val="hybridMultilevel"/>
    <w:tmpl w:val="EC6A4364"/>
    <w:lvl w:ilvl="0" w:tplc="EC1A675E">
      <w:start w:val="1"/>
      <w:numFmt w:val="japaneseCounting"/>
      <w:lvlText w:val="%1、"/>
      <w:lvlJc w:val="left"/>
      <w:pPr>
        <w:ind w:left="720" w:hanging="720"/>
      </w:pPr>
      <w:rPr>
        <w:rFonts w:ascii="黑体" w:eastAsia="黑体" w:hAnsi="黑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yMjEzNmY3YWYwZGUzN2JjNTcxYjdmNzY2ZmY0NTUifQ=="/>
  </w:docVars>
  <w:rsids>
    <w:rsidRoot w:val="00BF2ECD"/>
    <w:rsid w:val="00000558"/>
    <w:rsid w:val="00000BC9"/>
    <w:rsid w:val="000040C9"/>
    <w:rsid w:val="00037429"/>
    <w:rsid w:val="00044B7A"/>
    <w:rsid w:val="00050D8C"/>
    <w:rsid w:val="00051D15"/>
    <w:rsid w:val="00060DFA"/>
    <w:rsid w:val="00064333"/>
    <w:rsid w:val="000671F4"/>
    <w:rsid w:val="0007156E"/>
    <w:rsid w:val="000764C3"/>
    <w:rsid w:val="00082408"/>
    <w:rsid w:val="00095674"/>
    <w:rsid w:val="000979A0"/>
    <w:rsid w:val="000B677B"/>
    <w:rsid w:val="000C346C"/>
    <w:rsid w:val="000E766F"/>
    <w:rsid w:val="000F447F"/>
    <w:rsid w:val="0011270F"/>
    <w:rsid w:val="00115696"/>
    <w:rsid w:val="00124FA5"/>
    <w:rsid w:val="00125C8C"/>
    <w:rsid w:val="00126188"/>
    <w:rsid w:val="0013045A"/>
    <w:rsid w:val="00130A6A"/>
    <w:rsid w:val="001335CF"/>
    <w:rsid w:val="001368F4"/>
    <w:rsid w:val="00141CBF"/>
    <w:rsid w:val="001619B6"/>
    <w:rsid w:val="00161C50"/>
    <w:rsid w:val="001631B1"/>
    <w:rsid w:val="00177222"/>
    <w:rsid w:val="00186A65"/>
    <w:rsid w:val="001903B0"/>
    <w:rsid w:val="001947B0"/>
    <w:rsid w:val="001B1F98"/>
    <w:rsid w:val="001B5730"/>
    <w:rsid w:val="001C165F"/>
    <w:rsid w:val="001D0405"/>
    <w:rsid w:val="001D3394"/>
    <w:rsid w:val="001E1D4F"/>
    <w:rsid w:val="001E7562"/>
    <w:rsid w:val="001F0293"/>
    <w:rsid w:val="001F3BAD"/>
    <w:rsid w:val="002032FC"/>
    <w:rsid w:val="00207506"/>
    <w:rsid w:val="002114BE"/>
    <w:rsid w:val="00224E96"/>
    <w:rsid w:val="00243B6A"/>
    <w:rsid w:val="00246976"/>
    <w:rsid w:val="00256F3B"/>
    <w:rsid w:val="00263844"/>
    <w:rsid w:val="00272D61"/>
    <w:rsid w:val="00275F1F"/>
    <w:rsid w:val="00277E7B"/>
    <w:rsid w:val="002878A7"/>
    <w:rsid w:val="002945C1"/>
    <w:rsid w:val="00294DFB"/>
    <w:rsid w:val="002B1A65"/>
    <w:rsid w:val="002B72EB"/>
    <w:rsid w:val="002C32E2"/>
    <w:rsid w:val="002C3AF3"/>
    <w:rsid w:val="002C5387"/>
    <w:rsid w:val="002C6A65"/>
    <w:rsid w:val="002D6A43"/>
    <w:rsid w:val="002F1340"/>
    <w:rsid w:val="002F33C4"/>
    <w:rsid w:val="002F39E5"/>
    <w:rsid w:val="002F519C"/>
    <w:rsid w:val="002F6DC2"/>
    <w:rsid w:val="0030115C"/>
    <w:rsid w:val="003051B5"/>
    <w:rsid w:val="00313A26"/>
    <w:rsid w:val="00335DCA"/>
    <w:rsid w:val="00342251"/>
    <w:rsid w:val="00343F60"/>
    <w:rsid w:val="00351FD9"/>
    <w:rsid w:val="00352F3F"/>
    <w:rsid w:val="0038220D"/>
    <w:rsid w:val="003A0535"/>
    <w:rsid w:val="003A128A"/>
    <w:rsid w:val="003A3C4B"/>
    <w:rsid w:val="003A4934"/>
    <w:rsid w:val="003A6877"/>
    <w:rsid w:val="003B5E5C"/>
    <w:rsid w:val="003C1F48"/>
    <w:rsid w:val="003D1D39"/>
    <w:rsid w:val="003D2DF6"/>
    <w:rsid w:val="003D4987"/>
    <w:rsid w:val="003D500E"/>
    <w:rsid w:val="003E2F9D"/>
    <w:rsid w:val="003E399E"/>
    <w:rsid w:val="003F1CE7"/>
    <w:rsid w:val="003F26EB"/>
    <w:rsid w:val="00412966"/>
    <w:rsid w:val="00414F48"/>
    <w:rsid w:val="004166FA"/>
    <w:rsid w:val="00421FBB"/>
    <w:rsid w:val="00427721"/>
    <w:rsid w:val="00432414"/>
    <w:rsid w:val="004417CE"/>
    <w:rsid w:val="00443D64"/>
    <w:rsid w:val="004617FD"/>
    <w:rsid w:val="00494A0A"/>
    <w:rsid w:val="004A05C9"/>
    <w:rsid w:val="004A27BC"/>
    <w:rsid w:val="004B49C3"/>
    <w:rsid w:val="004B6940"/>
    <w:rsid w:val="004B6A72"/>
    <w:rsid w:val="004C3D35"/>
    <w:rsid w:val="004E11B1"/>
    <w:rsid w:val="004F4D81"/>
    <w:rsid w:val="004F792E"/>
    <w:rsid w:val="0050101D"/>
    <w:rsid w:val="00501890"/>
    <w:rsid w:val="0050197F"/>
    <w:rsid w:val="00503AC0"/>
    <w:rsid w:val="00506E45"/>
    <w:rsid w:val="00507042"/>
    <w:rsid w:val="0052284A"/>
    <w:rsid w:val="00525944"/>
    <w:rsid w:val="005270D0"/>
    <w:rsid w:val="0052751C"/>
    <w:rsid w:val="005477E7"/>
    <w:rsid w:val="00563DEF"/>
    <w:rsid w:val="00573381"/>
    <w:rsid w:val="00593D94"/>
    <w:rsid w:val="005950D7"/>
    <w:rsid w:val="005A5697"/>
    <w:rsid w:val="005A737A"/>
    <w:rsid w:val="005B1790"/>
    <w:rsid w:val="005B1CE9"/>
    <w:rsid w:val="005D6CD5"/>
    <w:rsid w:val="005E0D94"/>
    <w:rsid w:val="005F08B8"/>
    <w:rsid w:val="005F6666"/>
    <w:rsid w:val="006004F3"/>
    <w:rsid w:val="0061183A"/>
    <w:rsid w:val="00611B4A"/>
    <w:rsid w:val="0061300F"/>
    <w:rsid w:val="0061302E"/>
    <w:rsid w:val="00616B8A"/>
    <w:rsid w:val="00621D2E"/>
    <w:rsid w:val="00623320"/>
    <w:rsid w:val="006233E1"/>
    <w:rsid w:val="00631267"/>
    <w:rsid w:val="0063341B"/>
    <w:rsid w:val="006414A6"/>
    <w:rsid w:val="00642701"/>
    <w:rsid w:val="0066625D"/>
    <w:rsid w:val="006754DD"/>
    <w:rsid w:val="00692CB8"/>
    <w:rsid w:val="006A0FF8"/>
    <w:rsid w:val="006A6370"/>
    <w:rsid w:val="006B13DA"/>
    <w:rsid w:val="006B2315"/>
    <w:rsid w:val="006B45CE"/>
    <w:rsid w:val="006B6910"/>
    <w:rsid w:val="006C139C"/>
    <w:rsid w:val="006C6811"/>
    <w:rsid w:val="006D1676"/>
    <w:rsid w:val="006D6459"/>
    <w:rsid w:val="006F4D52"/>
    <w:rsid w:val="007041A1"/>
    <w:rsid w:val="00706DAD"/>
    <w:rsid w:val="00713C80"/>
    <w:rsid w:val="00736107"/>
    <w:rsid w:val="0073774F"/>
    <w:rsid w:val="00742EFE"/>
    <w:rsid w:val="00754BFE"/>
    <w:rsid w:val="00755E72"/>
    <w:rsid w:val="0076073C"/>
    <w:rsid w:val="00763103"/>
    <w:rsid w:val="00776B0C"/>
    <w:rsid w:val="007946B0"/>
    <w:rsid w:val="007A3272"/>
    <w:rsid w:val="007A42EC"/>
    <w:rsid w:val="007A54FF"/>
    <w:rsid w:val="007B47E1"/>
    <w:rsid w:val="007C343C"/>
    <w:rsid w:val="007C655F"/>
    <w:rsid w:val="007D79CC"/>
    <w:rsid w:val="007E2A2B"/>
    <w:rsid w:val="00811407"/>
    <w:rsid w:val="00816C8F"/>
    <w:rsid w:val="00824190"/>
    <w:rsid w:val="00826B51"/>
    <w:rsid w:val="0083455D"/>
    <w:rsid w:val="008625FB"/>
    <w:rsid w:val="00863A55"/>
    <w:rsid w:val="00865D6B"/>
    <w:rsid w:val="00866013"/>
    <w:rsid w:val="00866D6B"/>
    <w:rsid w:val="00871478"/>
    <w:rsid w:val="00885E01"/>
    <w:rsid w:val="00891EE8"/>
    <w:rsid w:val="008966CA"/>
    <w:rsid w:val="008A2DB4"/>
    <w:rsid w:val="008A4EAD"/>
    <w:rsid w:val="008A76CD"/>
    <w:rsid w:val="008B360D"/>
    <w:rsid w:val="008B4652"/>
    <w:rsid w:val="008C75E8"/>
    <w:rsid w:val="008D10ED"/>
    <w:rsid w:val="008D518C"/>
    <w:rsid w:val="008D5840"/>
    <w:rsid w:val="008D7908"/>
    <w:rsid w:val="008D7D16"/>
    <w:rsid w:val="008E2FF0"/>
    <w:rsid w:val="008E5EEF"/>
    <w:rsid w:val="008F6A0B"/>
    <w:rsid w:val="00912197"/>
    <w:rsid w:val="00913A1A"/>
    <w:rsid w:val="009238FB"/>
    <w:rsid w:val="009477DC"/>
    <w:rsid w:val="00955454"/>
    <w:rsid w:val="00955DC4"/>
    <w:rsid w:val="00960BDB"/>
    <w:rsid w:val="00962784"/>
    <w:rsid w:val="00962912"/>
    <w:rsid w:val="0096329B"/>
    <w:rsid w:val="00967717"/>
    <w:rsid w:val="0097194D"/>
    <w:rsid w:val="0097276A"/>
    <w:rsid w:val="009752E9"/>
    <w:rsid w:val="00977420"/>
    <w:rsid w:val="0098770A"/>
    <w:rsid w:val="0099027E"/>
    <w:rsid w:val="00991057"/>
    <w:rsid w:val="00992A41"/>
    <w:rsid w:val="009935BF"/>
    <w:rsid w:val="00995975"/>
    <w:rsid w:val="00996287"/>
    <w:rsid w:val="009A11FB"/>
    <w:rsid w:val="009A132A"/>
    <w:rsid w:val="009A242D"/>
    <w:rsid w:val="009A3EBC"/>
    <w:rsid w:val="009B03D5"/>
    <w:rsid w:val="009B1602"/>
    <w:rsid w:val="009C3379"/>
    <w:rsid w:val="009E7C5F"/>
    <w:rsid w:val="00A06636"/>
    <w:rsid w:val="00A20224"/>
    <w:rsid w:val="00A23605"/>
    <w:rsid w:val="00A241CE"/>
    <w:rsid w:val="00A24B0D"/>
    <w:rsid w:val="00A317FA"/>
    <w:rsid w:val="00A369A9"/>
    <w:rsid w:val="00A41180"/>
    <w:rsid w:val="00A4773A"/>
    <w:rsid w:val="00A50776"/>
    <w:rsid w:val="00A55607"/>
    <w:rsid w:val="00A56BD4"/>
    <w:rsid w:val="00A65DB5"/>
    <w:rsid w:val="00A67A54"/>
    <w:rsid w:val="00A862AD"/>
    <w:rsid w:val="00A87F63"/>
    <w:rsid w:val="00A9108C"/>
    <w:rsid w:val="00A96CC2"/>
    <w:rsid w:val="00A9708B"/>
    <w:rsid w:val="00AA1DF6"/>
    <w:rsid w:val="00AA36C5"/>
    <w:rsid w:val="00AA74B9"/>
    <w:rsid w:val="00AB6566"/>
    <w:rsid w:val="00AC6182"/>
    <w:rsid w:val="00AD7080"/>
    <w:rsid w:val="00AF3E3A"/>
    <w:rsid w:val="00AF4CB2"/>
    <w:rsid w:val="00B02F46"/>
    <w:rsid w:val="00B10348"/>
    <w:rsid w:val="00B10A2A"/>
    <w:rsid w:val="00B12308"/>
    <w:rsid w:val="00B13505"/>
    <w:rsid w:val="00B152B7"/>
    <w:rsid w:val="00B253D1"/>
    <w:rsid w:val="00B27A22"/>
    <w:rsid w:val="00B3338B"/>
    <w:rsid w:val="00B35C9C"/>
    <w:rsid w:val="00B36F95"/>
    <w:rsid w:val="00B40504"/>
    <w:rsid w:val="00B575AF"/>
    <w:rsid w:val="00B651FC"/>
    <w:rsid w:val="00B65460"/>
    <w:rsid w:val="00B66D7C"/>
    <w:rsid w:val="00B90010"/>
    <w:rsid w:val="00B9415D"/>
    <w:rsid w:val="00B95DEF"/>
    <w:rsid w:val="00B96BB6"/>
    <w:rsid w:val="00BA2DD0"/>
    <w:rsid w:val="00BA5EF6"/>
    <w:rsid w:val="00BC4BBB"/>
    <w:rsid w:val="00BC7AD6"/>
    <w:rsid w:val="00BD6538"/>
    <w:rsid w:val="00BE0431"/>
    <w:rsid w:val="00BE1E56"/>
    <w:rsid w:val="00BE351C"/>
    <w:rsid w:val="00BE7AC6"/>
    <w:rsid w:val="00BF1AB7"/>
    <w:rsid w:val="00BF2ECD"/>
    <w:rsid w:val="00BF54FF"/>
    <w:rsid w:val="00BF5FA2"/>
    <w:rsid w:val="00C00637"/>
    <w:rsid w:val="00C061F6"/>
    <w:rsid w:val="00C11DBC"/>
    <w:rsid w:val="00C22F4F"/>
    <w:rsid w:val="00C2610B"/>
    <w:rsid w:val="00C31414"/>
    <w:rsid w:val="00C321FA"/>
    <w:rsid w:val="00C335E9"/>
    <w:rsid w:val="00C34CE6"/>
    <w:rsid w:val="00C37A23"/>
    <w:rsid w:val="00C37A59"/>
    <w:rsid w:val="00C37B85"/>
    <w:rsid w:val="00C5077D"/>
    <w:rsid w:val="00C515E8"/>
    <w:rsid w:val="00C55AA9"/>
    <w:rsid w:val="00C578DC"/>
    <w:rsid w:val="00C57B6A"/>
    <w:rsid w:val="00C64668"/>
    <w:rsid w:val="00C64E83"/>
    <w:rsid w:val="00C65F0E"/>
    <w:rsid w:val="00C6631C"/>
    <w:rsid w:val="00C73532"/>
    <w:rsid w:val="00C8006D"/>
    <w:rsid w:val="00C800AF"/>
    <w:rsid w:val="00C806BF"/>
    <w:rsid w:val="00C9137F"/>
    <w:rsid w:val="00CA5962"/>
    <w:rsid w:val="00CA5E22"/>
    <w:rsid w:val="00CB29CA"/>
    <w:rsid w:val="00CB574A"/>
    <w:rsid w:val="00CC105E"/>
    <w:rsid w:val="00CC2A94"/>
    <w:rsid w:val="00CC46F0"/>
    <w:rsid w:val="00CC6A06"/>
    <w:rsid w:val="00CD0630"/>
    <w:rsid w:val="00CE153B"/>
    <w:rsid w:val="00CF2662"/>
    <w:rsid w:val="00D0021B"/>
    <w:rsid w:val="00D060E9"/>
    <w:rsid w:val="00D061EC"/>
    <w:rsid w:val="00D12713"/>
    <w:rsid w:val="00D14999"/>
    <w:rsid w:val="00D14EE2"/>
    <w:rsid w:val="00D17792"/>
    <w:rsid w:val="00D20476"/>
    <w:rsid w:val="00D348AE"/>
    <w:rsid w:val="00D36CEC"/>
    <w:rsid w:val="00D37022"/>
    <w:rsid w:val="00D40D5F"/>
    <w:rsid w:val="00D51495"/>
    <w:rsid w:val="00D6642E"/>
    <w:rsid w:val="00D84160"/>
    <w:rsid w:val="00D87AFC"/>
    <w:rsid w:val="00D923DF"/>
    <w:rsid w:val="00D94A78"/>
    <w:rsid w:val="00D9581F"/>
    <w:rsid w:val="00D976E2"/>
    <w:rsid w:val="00DA36BE"/>
    <w:rsid w:val="00DA4A9A"/>
    <w:rsid w:val="00DA6BAB"/>
    <w:rsid w:val="00DB4349"/>
    <w:rsid w:val="00DC75D0"/>
    <w:rsid w:val="00DD0A9C"/>
    <w:rsid w:val="00DD1465"/>
    <w:rsid w:val="00DD38DC"/>
    <w:rsid w:val="00DD3A5B"/>
    <w:rsid w:val="00DD5D73"/>
    <w:rsid w:val="00DE0D68"/>
    <w:rsid w:val="00DE24A1"/>
    <w:rsid w:val="00DE2FB4"/>
    <w:rsid w:val="00DF378C"/>
    <w:rsid w:val="00E07496"/>
    <w:rsid w:val="00E1723F"/>
    <w:rsid w:val="00E22CBD"/>
    <w:rsid w:val="00E2700A"/>
    <w:rsid w:val="00E313D8"/>
    <w:rsid w:val="00E31B66"/>
    <w:rsid w:val="00E3511E"/>
    <w:rsid w:val="00E35CC1"/>
    <w:rsid w:val="00E360F6"/>
    <w:rsid w:val="00E50EF5"/>
    <w:rsid w:val="00E54250"/>
    <w:rsid w:val="00E5591C"/>
    <w:rsid w:val="00E62DAF"/>
    <w:rsid w:val="00E64CFF"/>
    <w:rsid w:val="00E665D5"/>
    <w:rsid w:val="00E76BAA"/>
    <w:rsid w:val="00E77167"/>
    <w:rsid w:val="00E92E43"/>
    <w:rsid w:val="00E96891"/>
    <w:rsid w:val="00E97E71"/>
    <w:rsid w:val="00EA24FB"/>
    <w:rsid w:val="00EA34E8"/>
    <w:rsid w:val="00EA4C70"/>
    <w:rsid w:val="00EB0704"/>
    <w:rsid w:val="00EB56B0"/>
    <w:rsid w:val="00EC5C5A"/>
    <w:rsid w:val="00ED0055"/>
    <w:rsid w:val="00ED134A"/>
    <w:rsid w:val="00EE4A86"/>
    <w:rsid w:val="00EF4B51"/>
    <w:rsid w:val="00F019DE"/>
    <w:rsid w:val="00F06F9D"/>
    <w:rsid w:val="00F2365C"/>
    <w:rsid w:val="00F404A5"/>
    <w:rsid w:val="00F50579"/>
    <w:rsid w:val="00F60665"/>
    <w:rsid w:val="00F65267"/>
    <w:rsid w:val="00F65A6F"/>
    <w:rsid w:val="00F67F22"/>
    <w:rsid w:val="00F72C27"/>
    <w:rsid w:val="00F77490"/>
    <w:rsid w:val="00F8234B"/>
    <w:rsid w:val="00F84CFA"/>
    <w:rsid w:val="00F967B2"/>
    <w:rsid w:val="00FA1CAB"/>
    <w:rsid w:val="00FD1980"/>
    <w:rsid w:val="00FD3169"/>
    <w:rsid w:val="00FE0712"/>
    <w:rsid w:val="00FE582B"/>
    <w:rsid w:val="01147582"/>
    <w:rsid w:val="014B35DA"/>
    <w:rsid w:val="02F544C3"/>
    <w:rsid w:val="04775144"/>
    <w:rsid w:val="05DF7B16"/>
    <w:rsid w:val="07BE292C"/>
    <w:rsid w:val="0A8A5C5F"/>
    <w:rsid w:val="0B374D3D"/>
    <w:rsid w:val="0B400727"/>
    <w:rsid w:val="0C5B5568"/>
    <w:rsid w:val="0C665061"/>
    <w:rsid w:val="0D3046F7"/>
    <w:rsid w:val="0D4C7ED9"/>
    <w:rsid w:val="0ED72A1F"/>
    <w:rsid w:val="0FB03930"/>
    <w:rsid w:val="101653C7"/>
    <w:rsid w:val="104F3F68"/>
    <w:rsid w:val="12A57F75"/>
    <w:rsid w:val="14BC4FBF"/>
    <w:rsid w:val="1590217D"/>
    <w:rsid w:val="16166774"/>
    <w:rsid w:val="1631337C"/>
    <w:rsid w:val="169E6B12"/>
    <w:rsid w:val="16AD4568"/>
    <w:rsid w:val="16F17158"/>
    <w:rsid w:val="18897C12"/>
    <w:rsid w:val="1936112E"/>
    <w:rsid w:val="193613CE"/>
    <w:rsid w:val="19CC6FE1"/>
    <w:rsid w:val="1A3C5371"/>
    <w:rsid w:val="1BFC62CE"/>
    <w:rsid w:val="1CDB74BE"/>
    <w:rsid w:val="1D293D92"/>
    <w:rsid w:val="1D701654"/>
    <w:rsid w:val="1DC51D0D"/>
    <w:rsid w:val="1E773DD3"/>
    <w:rsid w:val="1ED014A0"/>
    <w:rsid w:val="1F170FE7"/>
    <w:rsid w:val="1F8B3EF6"/>
    <w:rsid w:val="1FBE1528"/>
    <w:rsid w:val="1FC41B50"/>
    <w:rsid w:val="20EE0504"/>
    <w:rsid w:val="227372B9"/>
    <w:rsid w:val="24085935"/>
    <w:rsid w:val="258840B0"/>
    <w:rsid w:val="25BB3A97"/>
    <w:rsid w:val="274719E5"/>
    <w:rsid w:val="2A237AD1"/>
    <w:rsid w:val="2ACE004D"/>
    <w:rsid w:val="2BE21649"/>
    <w:rsid w:val="2C523826"/>
    <w:rsid w:val="2D186ACA"/>
    <w:rsid w:val="2D316324"/>
    <w:rsid w:val="2D822ED9"/>
    <w:rsid w:val="2DB80F46"/>
    <w:rsid w:val="2F362365"/>
    <w:rsid w:val="2F5903BA"/>
    <w:rsid w:val="30C86DA9"/>
    <w:rsid w:val="320F75A3"/>
    <w:rsid w:val="327242C6"/>
    <w:rsid w:val="32E47E75"/>
    <w:rsid w:val="337B737A"/>
    <w:rsid w:val="34424E5E"/>
    <w:rsid w:val="3657305F"/>
    <w:rsid w:val="36883E98"/>
    <w:rsid w:val="36891AAE"/>
    <w:rsid w:val="369C0311"/>
    <w:rsid w:val="385541CF"/>
    <w:rsid w:val="3C0B53D0"/>
    <w:rsid w:val="3CB02C72"/>
    <w:rsid w:val="3CC33BD0"/>
    <w:rsid w:val="3D1B6CCF"/>
    <w:rsid w:val="3D5A2496"/>
    <w:rsid w:val="3E131709"/>
    <w:rsid w:val="3E1978B4"/>
    <w:rsid w:val="3F8843FE"/>
    <w:rsid w:val="400729F5"/>
    <w:rsid w:val="410D126B"/>
    <w:rsid w:val="4157061F"/>
    <w:rsid w:val="41603E2B"/>
    <w:rsid w:val="41840FC3"/>
    <w:rsid w:val="419444BB"/>
    <w:rsid w:val="424B51C7"/>
    <w:rsid w:val="424E275C"/>
    <w:rsid w:val="42BF193F"/>
    <w:rsid w:val="430D7B94"/>
    <w:rsid w:val="45A52479"/>
    <w:rsid w:val="464707A6"/>
    <w:rsid w:val="472A2E92"/>
    <w:rsid w:val="478131A3"/>
    <w:rsid w:val="478236BD"/>
    <w:rsid w:val="48380953"/>
    <w:rsid w:val="49A149C8"/>
    <w:rsid w:val="4A987680"/>
    <w:rsid w:val="4B294843"/>
    <w:rsid w:val="4BCD46D1"/>
    <w:rsid w:val="4CBD2C90"/>
    <w:rsid w:val="4CEF1E63"/>
    <w:rsid w:val="4D0264AB"/>
    <w:rsid w:val="4D7972C4"/>
    <w:rsid w:val="4E6D29C4"/>
    <w:rsid w:val="4F7F7E80"/>
    <w:rsid w:val="4F9F1AD3"/>
    <w:rsid w:val="4FB05418"/>
    <w:rsid w:val="50013258"/>
    <w:rsid w:val="50116D99"/>
    <w:rsid w:val="50160DEC"/>
    <w:rsid w:val="50330B55"/>
    <w:rsid w:val="505A4DB7"/>
    <w:rsid w:val="50611571"/>
    <w:rsid w:val="52054ECC"/>
    <w:rsid w:val="5214298C"/>
    <w:rsid w:val="524E4A37"/>
    <w:rsid w:val="52616986"/>
    <w:rsid w:val="528079D5"/>
    <w:rsid w:val="529F395C"/>
    <w:rsid w:val="53761447"/>
    <w:rsid w:val="53D730A8"/>
    <w:rsid w:val="53D855EF"/>
    <w:rsid w:val="53D967B6"/>
    <w:rsid w:val="543A4DDB"/>
    <w:rsid w:val="555E5F59"/>
    <w:rsid w:val="55737E5B"/>
    <w:rsid w:val="557C60AA"/>
    <w:rsid w:val="56EC52F3"/>
    <w:rsid w:val="57D8614F"/>
    <w:rsid w:val="58201006"/>
    <w:rsid w:val="586342B0"/>
    <w:rsid w:val="5A560DC3"/>
    <w:rsid w:val="5B6B2007"/>
    <w:rsid w:val="5BC94BEF"/>
    <w:rsid w:val="5CDC17D1"/>
    <w:rsid w:val="5CF61922"/>
    <w:rsid w:val="5D2E1E40"/>
    <w:rsid w:val="5D4E06D0"/>
    <w:rsid w:val="5D7F2F87"/>
    <w:rsid w:val="5DE26392"/>
    <w:rsid w:val="5DE37F4A"/>
    <w:rsid w:val="5F0B5582"/>
    <w:rsid w:val="5F9F60A6"/>
    <w:rsid w:val="5FE3F82D"/>
    <w:rsid w:val="608B0825"/>
    <w:rsid w:val="61FA48B8"/>
    <w:rsid w:val="62206ADF"/>
    <w:rsid w:val="622A24BC"/>
    <w:rsid w:val="628C08F7"/>
    <w:rsid w:val="63257498"/>
    <w:rsid w:val="63E37DC4"/>
    <w:rsid w:val="6491409A"/>
    <w:rsid w:val="659875CC"/>
    <w:rsid w:val="65AC2FF2"/>
    <w:rsid w:val="678267C9"/>
    <w:rsid w:val="67EB5499"/>
    <w:rsid w:val="69DE17D1"/>
    <w:rsid w:val="69E2225E"/>
    <w:rsid w:val="6AB82B03"/>
    <w:rsid w:val="6BF1175D"/>
    <w:rsid w:val="6D5269CD"/>
    <w:rsid w:val="6F806E0F"/>
    <w:rsid w:val="6FE0137E"/>
    <w:rsid w:val="71CC6C47"/>
    <w:rsid w:val="71DF2930"/>
    <w:rsid w:val="720E5988"/>
    <w:rsid w:val="720F68F1"/>
    <w:rsid w:val="721E46BD"/>
    <w:rsid w:val="72F769C5"/>
    <w:rsid w:val="736E73B7"/>
    <w:rsid w:val="749E5641"/>
    <w:rsid w:val="74E53270"/>
    <w:rsid w:val="750E7271"/>
    <w:rsid w:val="75B408E2"/>
    <w:rsid w:val="77057A22"/>
    <w:rsid w:val="790E511E"/>
    <w:rsid w:val="797B7403"/>
    <w:rsid w:val="7A546ECE"/>
    <w:rsid w:val="7BD71F88"/>
    <w:rsid w:val="7C4F2F68"/>
    <w:rsid w:val="7CA41F47"/>
    <w:rsid w:val="7ED00AED"/>
    <w:rsid w:val="7F27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9CECF"/>
  <w15:docId w15:val="{45D85B2D-70E8-4F45-B84A-AFB78D95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Plain Text"/>
    <w:basedOn w:val="a"/>
    <w:autoRedefine/>
    <w:qFormat/>
    <w:rPr>
      <w:rFonts w:ascii="宋体" w:hAnsi="Courier New"/>
    </w:rPr>
  </w:style>
  <w:style w:type="paragraph" w:styleId="a6">
    <w:name w:val="Balloon Text"/>
    <w:basedOn w:val="a"/>
    <w:link w:val="a7"/>
    <w:autoRedefine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autoRedefine/>
    <w:uiPriority w:val="99"/>
    <w:semiHidden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9">
    <w:name w:val="页脚 字符"/>
    <w:basedOn w:val="a0"/>
    <w:link w:val="a8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0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qFormat/>
    <w:rPr>
      <w:rFonts w:ascii="Calibri" w:eastAsia="宋体" w:hAnsi="Calibri" w:cs="Times New Roman"/>
      <w:kern w:val="2"/>
      <w:sz w:val="21"/>
      <w:szCs w:val="22"/>
    </w:rPr>
  </w:style>
  <w:style w:type="paragraph" w:customStyle="1" w:styleId="af1">
    <w:name w:val="海尔正文"/>
    <w:basedOn w:val="a"/>
    <w:autoRedefine/>
    <w:qFormat/>
    <w:pPr>
      <w:spacing w:line="360" w:lineRule="auto"/>
      <w:ind w:firstLineChars="200" w:firstLine="560"/>
    </w:pPr>
    <w:rPr>
      <w:rFonts w:ascii="宋体" w:hAnsi="宋体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267</Words>
  <Characters>1522</Characters>
  <Application>Microsoft Office Word</Application>
  <DocSecurity>0</DocSecurity>
  <Lines>12</Lines>
  <Paragraphs>3</Paragraphs>
  <ScaleCrop>false</ScaleCrop>
  <Company>中国微软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60</cp:revision>
  <dcterms:created xsi:type="dcterms:W3CDTF">2024-03-19T06:06:00Z</dcterms:created>
  <dcterms:modified xsi:type="dcterms:W3CDTF">2024-06-12T02:19:00Z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9FC00AB4FE3A4602BECCDE9956B5F79D_13</vt:lpwstr>
  </property>
</Properties>
</file>