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81FC" w14:textId="6B629D3E" w:rsidR="00B90BF8" w:rsidRPr="00357CDB" w:rsidRDefault="00B90BF8" w:rsidP="00A570D4">
      <w:pPr>
        <w:snapToGrid w:val="0"/>
        <w:spacing w:line="360" w:lineRule="auto"/>
        <w:rPr>
          <w:rFonts w:ascii="黑体" w:eastAsia="黑体" w:hAnsi="黑体" w:cs="仿宋_GB2312-WinCharSetFFFF-H"/>
          <w:kern w:val="0"/>
          <w:sz w:val="28"/>
          <w:szCs w:val="28"/>
        </w:rPr>
      </w:pPr>
      <w:r w:rsidRPr="00934DBC">
        <w:rPr>
          <w:rFonts w:ascii="黑体" w:eastAsia="黑体" w:hAnsi="黑体" w:cs="仿宋_GB2312-WinCharSetFFFF-H"/>
          <w:kern w:val="0"/>
          <w:sz w:val="28"/>
          <w:szCs w:val="28"/>
        </w:rPr>
        <w:t>证券代码：600237</w:t>
      </w:r>
      <w:r w:rsidR="00A90935">
        <w:rPr>
          <w:rFonts w:ascii="黑体" w:eastAsia="黑体" w:hAnsi="黑体" w:cs="仿宋_GB2312-WinCharSetFFFF-H"/>
          <w:kern w:val="0"/>
          <w:sz w:val="28"/>
          <w:szCs w:val="28"/>
        </w:rPr>
        <w:t xml:space="preserve"> </w:t>
      </w:r>
      <w:r w:rsidR="00B27693">
        <w:rPr>
          <w:rFonts w:ascii="黑体" w:eastAsia="黑体" w:hAnsi="黑体" w:cs="仿宋_GB2312-WinCharSetFFFF-H"/>
          <w:kern w:val="0"/>
          <w:sz w:val="28"/>
          <w:szCs w:val="28"/>
        </w:rPr>
        <w:t xml:space="preserve">  </w:t>
      </w:r>
      <w:r w:rsidRPr="00934DBC">
        <w:rPr>
          <w:rFonts w:ascii="黑体" w:eastAsia="黑体" w:hAnsi="黑体" w:cs="仿宋_GB2312-WinCharSetFFFF-H"/>
          <w:kern w:val="0"/>
          <w:sz w:val="28"/>
          <w:szCs w:val="28"/>
        </w:rPr>
        <w:t>证券简称：</w:t>
      </w:r>
      <w:r w:rsidRPr="00934DBC">
        <w:rPr>
          <w:rFonts w:ascii="黑体" w:eastAsia="黑体" w:hAnsi="黑体" w:cs="仿宋_GB2312-WinCharSetFFFF-H" w:hint="eastAsia"/>
          <w:kern w:val="0"/>
          <w:sz w:val="28"/>
          <w:szCs w:val="28"/>
        </w:rPr>
        <w:t>铜峰电子</w:t>
      </w:r>
      <w:r w:rsidR="00B27693">
        <w:rPr>
          <w:rFonts w:ascii="黑体" w:eastAsia="黑体" w:hAnsi="黑体" w:cs="仿宋_GB2312-WinCharSetFFFF-H"/>
          <w:kern w:val="0"/>
          <w:sz w:val="28"/>
          <w:szCs w:val="28"/>
        </w:rPr>
        <w:t xml:space="preserve"> </w:t>
      </w:r>
      <w:r w:rsidR="00A90935">
        <w:rPr>
          <w:rFonts w:ascii="黑体" w:eastAsia="黑体" w:hAnsi="黑体" w:cs="仿宋_GB2312-WinCharSetFFFF-H"/>
          <w:kern w:val="0"/>
          <w:sz w:val="28"/>
          <w:szCs w:val="28"/>
        </w:rPr>
        <w:t xml:space="preserve"> </w:t>
      </w:r>
      <w:r w:rsidR="00A90935">
        <w:rPr>
          <w:rFonts w:ascii="黑体" w:eastAsia="黑体" w:hAnsi="黑体" w:cs="仿宋_GB2312-WinCharSetFFFF-H" w:hint="eastAsia"/>
          <w:kern w:val="0"/>
          <w:sz w:val="28"/>
          <w:szCs w:val="28"/>
        </w:rPr>
        <w:t>公告</w:t>
      </w:r>
      <w:r w:rsidRPr="00934DBC">
        <w:rPr>
          <w:rFonts w:ascii="黑体" w:eastAsia="黑体" w:hAnsi="黑体" w:cs="仿宋_GB2312-WinCharSetFFFF-H"/>
          <w:kern w:val="0"/>
          <w:sz w:val="28"/>
          <w:szCs w:val="28"/>
        </w:rPr>
        <w:t>编号：</w:t>
      </w:r>
      <w:r w:rsidRPr="00357CDB">
        <w:rPr>
          <w:rFonts w:ascii="黑体" w:eastAsia="黑体" w:hAnsi="黑体" w:cs="仿宋_GB2312-WinCharSetFFFF-H"/>
          <w:kern w:val="0"/>
          <w:sz w:val="28"/>
          <w:szCs w:val="28"/>
        </w:rPr>
        <w:t>临20</w:t>
      </w:r>
      <w:r w:rsidRPr="00357CDB">
        <w:rPr>
          <w:rFonts w:ascii="黑体" w:eastAsia="黑体" w:hAnsi="黑体" w:cs="仿宋_GB2312-WinCharSetFFFF-H" w:hint="eastAsia"/>
          <w:kern w:val="0"/>
          <w:sz w:val="28"/>
          <w:szCs w:val="28"/>
        </w:rPr>
        <w:t>2</w:t>
      </w:r>
      <w:r w:rsidR="00545772" w:rsidRPr="00357CDB">
        <w:rPr>
          <w:rFonts w:ascii="黑体" w:eastAsia="黑体" w:hAnsi="黑体" w:cs="仿宋_GB2312-WinCharSetFFFF-H" w:hint="eastAsia"/>
          <w:kern w:val="0"/>
          <w:sz w:val="28"/>
          <w:szCs w:val="28"/>
        </w:rPr>
        <w:t>4</w:t>
      </w:r>
      <w:r w:rsidRPr="00357CDB">
        <w:rPr>
          <w:rFonts w:ascii="黑体" w:eastAsia="黑体" w:hAnsi="黑体" w:cs="仿宋_GB2312-WinCharSetFFFF-H"/>
          <w:kern w:val="0"/>
          <w:sz w:val="28"/>
          <w:szCs w:val="28"/>
        </w:rPr>
        <w:t>-</w:t>
      </w:r>
      <w:r w:rsidR="00297572" w:rsidRPr="00357CDB">
        <w:rPr>
          <w:rFonts w:ascii="黑体" w:eastAsia="黑体" w:hAnsi="黑体" w:cs="仿宋_GB2312-WinCharSetFFFF-H" w:hint="eastAsia"/>
          <w:kern w:val="0"/>
          <w:sz w:val="28"/>
          <w:szCs w:val="28"/>
        </w:rPr>
        <w:t>0</w:t>
      </w:r>
      <w:r w:rsidR="00297572" w:rsidRPr="00357CDB">
        <w:rPr>
          <w:rFonts w:ascii="黑体" w:eastAsia="黑体" w:hAnsi="黑体" w:cs="仿宋_GB2312-WinCharSetFFFF-H"/>
          <w:kern w:val="0"/>
          <w:sz w:val="28"/>
          <w:szCs w:val="28"/>
        </w:rPr>
        <w:t>35</w:t>
      </w:r>
    </w:p>
    <w:p w14:paraId="122C7AEA" w14:textId="77777777" w:rsidR="00401F99" w:rsidRPr="00B90BF8" w:rsidRDefault="00401F99" w:rsidP="00A570D4">
      <w:pPr>
        <w:snapToGrid w:val="0"/>
        <w:spacing w:line="360" w:lineRule="auto"/>
        <w:jc w:val="center"/>
        <w:rPr>
          <w:rFonts w:ascii="宋体" w:hAnsi="宋体" w:cs="仿宋_GB2312-WinCharSetFFFF-H"/>
          <w:kern w:val="0"/>
          <w:sz w:val="24"/>
        </w:rPr>
      </w:pPr>
    </w:p>
    <w:p w14:paraId="4F7418BB" w14:textId="77777777" w:rsidR="00E22F4F" w:rsidRPr="00152129" w:rsidRDefault="00152129" w:rsidP="00A570D4">
      <w:pPr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 w:rsidRPr="00152129">
        <w:rPr>
          <w:rFonts w:ascii="黑体" w:eastAsia="黑体" w:hAnsi="黑体"/>
          <w:color w:val="FF0000"/>
          <w:sz w:val="36"/>
          <w:szCs w:val="36"/>
        </w:rPr>
        <w:t>安徽铜峰电子股份有限公司</w:t>
      </w:r>
    </w:p>
    <w:p w14:paraId="33E5A0D7" w14:textId="0D823225" w:rsidR="00E22F4F" w:rsidRPr="00152129" w:rsidRDefault="00E22F4F" w:rsidP="00A570D4">
      <w:pPr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 w:rsidRPr="00152129">
        <w:rPr>
          <w:rFonts w:ascii="黑体" w:eastAsia="黑体" w:hAnsi="黑体"/>
          <w:color w:val="FF0000"/>
          <w:sz w:val="36"/>
          <w:szCs w:val="36"/>
        </w:rPr>
        <w:t>第</w:t>
      </w:r>
      <w:r w:rsidR="00545772">
        <w:rPr>
          <w:rFonts w:ascii="黑体" w:eastAsia="黑体" w:hAnsi="黑体" w:hint="eastAsia"/>
          <w:color w:val="FF0000"/>
          <w:sz w:val="36"/>
          <w:szCs w:val="36"/>
        </w:rPr>
        <w:t>十</w:t>
      </w:r>
      <w:r w:rsidRPr="00152129">
        <w:rPr>
          <w:rFonts w:ascii="黑体" w:eastAsia="黑体" w:hAnsi="黑体"/>
          <w:color w:val="FF0000"/>
          <w:sz w:val="36"/>
          <w:szCs w:val="36"/>
        </w:rPr>
        <w:t>届董事会第</w:t>
      </w:r>
      <w:r w:rsidR="00A90935">
        <w:rPr>
          <w:rFonts w:ascii="黑体" w:eastAsia="黑体" w:hAnsi="黑体" w:hint="eastAsia"/>
          <w:color w:val="FF0000"/>
          <w:sz w:val="36"/>
          <w:szCs w:val="36"/>
        </w:rPr>
        <w:t>六</w:t>
      </w:r>
      <w:r w:rsidRPr="00152129">
        <w:rPr>
          <w:rFonts w:ascii="黑体" w:eastAsia="黑体" w:hAnsi="黑体"/>
          <w:color w:val="FF0000"/>
          <w:sz w:val="36"/>
          <w:szCs w:val="36"/>
        </w:rPr>
        <w:t>次会议决议公告</w:t>
      </w:r>
    </w:p>
    <w:p w14:paraId="0B5828F5" w14:textId="77777777" w:rsidR="00830828" w:rsidRDefault="00830828" w:rsidP="00A570D4">
      <w:pPr>
        <w:snapToGrid w:val="0"/>
        <w:spacing w:line="360" w:lineRule="auto"/>
        <w:rPr>
          <w:rFonts w:ascii="宋体" w:hAnsi="宋体"/>
          <w:sz w:val="24"/>
        </w:rPr>
      </w:pPr>
    </w:p>
    <w:p w14:paraId="5027F21B" w14:textId="77777777" w:rsidR="00830828" w:rsidRDefault="00830828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830828">
        <w:rPr>
          <w:rFonts w:ascii="宋体" w:hAnsi="宋体"/>
          <w:b/>
          <w:bCs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277FCB01" w14:textId="77777777" w:rsidR="00A74CE2" w:rsidRPr="00830828" w:rsidRDefault="00A74CE2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</w:p>
    <w:p w14:paraId="6C9BACFE" w14:textId="77777777" w:rsidR="00830828" w:rsidRPr="00A74CE2" w:rsidRDefault="00A74CE2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830828">
        <w:rPr>
          <w:rFonts w:ascii="宋体" w:hAnsi="宋体" w:hint="eastAsia"/>
          <w:b/>
          <w:bCs/>
          <w:sz w:val="24"/>
        </w:rPr>
        <w:t>一、董事会会议召开情况</w:t>
      </w:r>
    </w:p>
    <w:p w14:paraId="2B487EFE" w14:textId="77777777" w:rsidR="008D4DC3" w:rsidRDefault="008D4DC3" w:rsidP="00A570D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1、本次董事会会议的召开符合《中华人民共和国公司法》和《公司章程》的有关规定。</w:t>
      </w:r>
    </w:p>
    <w:p w14:paraId="173C8D59" w14:textId="772A52A7" w:rsidR="008D4DC3" w:rsidRPr="00CF29C4" w:rsidRDefault="008D4DC3" w:rsidP="00A570D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2、本次董</w:t>
      </w:r>
      <w:r w:rsidRPr="00383363">
        <w:rPr>
          <w:rFonts w:ascii="宋体" w:hAnsi="宋体" w:hint="eastAsia"/>
          <w:sz w:val="24"/>
        </w:rPr>
        <w:t>事会会议于20</w:t>
      </w:r>
      <w:r w:rsidRPr="00CF29C4">
        <w:rPr>
          <w:rFonts w:ascii="宋体" w:hAnsi="宋体" w:hint="eastAsia"/>
          <w:sz w:val="24"/>
        </w:rPr>
        <w:t>2</w:t>
      </w:r>
      <w:r w:rsidR="00545772" w:rsidRPr="00CF29C4">
        <w:rPr>
          <w:rFonts w:ascii="宋体" w:hAnsi="宋体" w:hint="eastAsia"/>
          <w:sz w:val="24"/>
        </w:rPr>
        <w:t>4</w:t>
      </w:r>
      <w:r w:rsidRPr="00CF29C4">
        <w:rPr>
          <w:rFonts w:ascii="宋体" w:hAnsi="宋体" w:hint="eastAsia"/>
          <w:sz w:val="24"/>
        </w:rPr>
        <w:t>年</w:t>
      </w:r>
      <w:r w:rsidR="00A90935" w:rsidRPr="00CF29C4">
        <w:rPr>
          <w:rFonts w:ascii="宋体" w:hAnsi="宋体" w:hint="eastAsia"/>
          <w:sz w:val="24"/>
        </w:rPr>
        <w:t>9</w:t>
      </w:r>
      <w:r w:rsidRPr="00CF29C4">
        <w:rPr>
          <w:rFonts w:ascii="宋体" w:hAnsi="宋体" w:hint="eastAsia"/>
          <w:sz w:val="24"/>
        </w:rPr>
        <w:t>月</w:t>
      </w:r>
      <w:r w:rsidR="00A90935" w:rsidRPr="00CF29C4">
        <w:rPr>
          <w:rFonts w:ascii="宋体" w:hAnsi="宋体" w:hint="eastAsia"/>
          <w:sz w:val="24"/>
        </w:rPr>
        <w:t>20</w:t>
      </w:r>
      <w:r w:rsidRPr="00CF29C4">
        <w:rPr>
          <w:rFonts w:ascii="宋体" w:hAnsi="宋体" w:hint="eastAsia"/>
          <w:sz w:val="24"/>
        </w:rPr>
        <w:t>日以书面和传真方式向公司全体董事发出会议通知和会议文件。</w:t>
      </w:r>
    </w:p>
    <w:p w14:paraId="09075638" w14:textId="4AE21180" w:rsidR="008D4DC3" w:rsidRPr="00CF29C4" w:rsidRDefault="008D4DC3" w:rsidP="00A570D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F29C4">
        <w:rPr>
          <w:rFonts w:ascii="宋体" w:hAnsi="宋体" w:hint="eastAsia"/>
          <w:sz w:val="24"/>
        </w:rPr>
        <w:t>3、本次董事会会议于202</w:t>
      </w:r>
      <w:r w:rsidR="00545772" w:rsidRPr="00CF29C4">
        <w:rPr>
          <w:rFonts w:ascii="宋体" w:hAnsi="宋体" w:hint="eastAsia"/>
          <w:sz w:val="24"/>
        </w:rPr>
        <w:t>4</w:t>
      </w:r>
      <w:r w:rsidRPr="00CF29C4">
        <w:rPr>
          <w:rFonts w:ascii="宋体" w:hAnsi="宋体" w:hint="eastAsia"/>
          <w:sz w:val="24"/>
        </w:rPr>
        <w:t>年</w:t>
      </w:r>
      <w:r w:rsidR="00A90935" w:rsidRPr="00CF29C4">
        <w:rPr>
          <w:rFonts w:ascii="宋体" w:hAnsi="宋体" w:hint="eastAsia"/>
          <w:sz w:val="24"/>
        </w:rPr>
        <w:t>9</w:t>
      </w:r>
      <w:r w:rsidRPr="00CF29C4">
        <w:rPr>
          <w:rFonts w:ascii="宋体" w:hAnsi="宋体" w:hint="eastAsia"/>
          <w:sz w:val="24"/>
        </w:rPr>
        <w:t>月</w:t>
      </w:r>
      <w:r w:rsidR="00A90935" w:rsidRPr="00CF29C4">
        <w:rPr>
          <w:rFonts w:ascii="宋体" w:hAnsi="宋体" w:hint="eastAsia"/>
          <w:sz w:val="24"/>
        </w:rPr>
        <w:t>2</w:t>
      </w:r>
      <w:r w:rsidR="00212199" w:rsidRPr="00CF29C4">
        <w:rPr>
          <w:rFonts w:ascii="宋体" w:hAnsi="宋体" w:hint="eastAsia"/>
          <w:sz w:val="24"/>
        </w:rPr>
        <w:t>5</w:t>
      </w:r>
      <w:r w:rsidRPr="00CF29C4">
        <w:rPr>
          <w:rFonts w:ascii="宋体" w:hAnsi="宋体" w:hint="eastAsia"/>
          <w:sz w:val="24"/>
        </w:rPr>
        <w:t>日以通讯表决方式召开。</w:t>
      </w:r>
    </w:p>
    <w:p w14:paraId="79834F5F" w14:textId="65965016" w:rsidR="008D4DC3" w:rsidRDefault="008D4DC3" w:rsidP="00A570D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F29C4">
        <w:rPr>
          <w:rFonts w:ascii="宋体" w:hAnsi="宋体" w:hint="eastAsia"/>
          <w:sz w:val="24"/>
        </w:rPr>
        <w:t>4、本次董事会会议应参会董事7人，实际参会董事7</w:t>
      </w:r>
      <w:r>
        <w:rPr>
          <w:rFonts w:ascii="宋体" w:hAnsi="宋体" w:hint="eastAsia"/>
          <w:sz w:val="24"/>
        </w:rPr>
        <w:t>人。</w:t>
      </w:r>
    </w:p>
    <w:p w14:paraId="3D88F615" w14:textId="77777777" w:rsidR="00830828" w:rsidRDefault="00830828" w:rsidP="00A570D4">
      <w:pPr>
        <w:snapToGrid w:val="0"/>
        <w:spacing w:line="360" w:lineRule="auto"/>
        <w:rPr>
          <w:rFonts w:ascii="宋体" w:hAnsi="宋体"/>
          <w:sz w:val="24"/>
        </w:rPr>
      </w:pPr>
    </w:p>
    <w:p w14:paraId="4A556629" w14:textId="77777777" w:rsidR="00830828" w:rsidRDefault="00830828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30828">
        <w:rPr>
          <w:rFonts w:ascii="宋体" w:hAnsi="宋体" w:hint="eastAsia"/>
          <w:b/>
          <w:sz w:val="24"/>
        </w:rPr>
        <w:t>二、董事会会议审议情况</w:t>
      </w:r>
    </w:p>
    <w:p w14:paraId="49DE95D3" w14:textId="5F379D2B" w:rsidR="005708F2" w:rsidRPr="0019354E" w:rsidRDefault="005708F2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</w:t>
      </w:r>
      <w:r w:rsidRPr="0019354E">
        <w:rPr>
          <w:rFonts w:ascii="宋体" w:hAnsi="宋体" w:hint="eastAsia"/>
          <w:b/>
          <w:sz w:val="24"/>
        </w:rPr>
        <w:t>审议通过《</w:t>
      </w:r>
      <w:r w:rsidRPr="005708F2">
        <w:rPr>
          <w:rFonts w:ascii="宋体" w:hAnsi="宋体" w:hint="eastAsia"/>
          <w:b/>
          <w:sz w:val="24"/>
        </w:rPr>
        <w:t>关于回购注销部分限制性股票的议案</w:t>
      </w:r>
      <w:r w:rsidRPr="0019354E">
        <w:rPr>
          <w:rFonts w:ascii="宋体" w:hAnsi="宋体" w:hint="eastAsia"/>
          <w:b/>
          <w:sz w:val="24"/>
        </w:rPr>
        <w:t>》</w:t>
      </w:r>
    </w:p>
    <w:p w14:paraId="781F2B25" w14:textId="765F1E9A" w:rsidR="005708F2" w:rsidRDefault="005708F2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F29C4">
        <w:rPr>
          <w:rFonts w:ascii="宋体" w:hAnsi="宋体" w:hint="eastAsia"/>
          <w:sz w:val="24"/>
        </w:rPr>
        <w:t>根据</w:t>
      </w:r>
      <w:r w:rsidRPr="00CF29C4">
        <w:rPr>
          <w:rFonts w:ascii="宋体" w:hAnsi="宋体"/>
          <w:sz w:val="24"/>
        </w:rPr>
        <w:t>公司《2023年限制性股票激励计划（草案）》</w:t>
      </w:r>
      <w:r w:rsidRPr="00CF29C4">
        <w:rPr>
          <w:rFonts w:ascii="宋体" w:hAnsi="宋体" w:hint="eastAsia"/>
          <w:sz w:val="24"/>
        </w:rPr>
        <w:t>的相关规定，</w:t>
      </w:r>
      <w:r w:rsidR="004C2C82" w:rsidRPr="00CF29C4">
        <w:rPr>
          <w:rFonts w:ascii="宋体" w:hAnsi="宋体" w:hint="eastAsia"/>
          <w:sz w:val="24"/>
        </w:rPr>
        <w:t>原首次授予的</w:t>
      </w:r>
      <w:r w:rsidR="00A90935" w:rsidRPr="00CF29C4">
        <w:rPr>
          <w:rFonts w:ascii="宋体" w:hAnsi="宋体" w:hint="eastAsia"/>
          <w:sz w:val="24"/>
        </w:rPr>
        <w:t>2</w:t>
      </w:r>
      <w:r w:rsidRPr="00CF29C4">
        <w:rPr>
          <w:rFonts w:ascii="宋体" w:hAnsi="宋体" w:hint="eastAsia"/>
          <w:sz w:val="24"/>
        </w:rPr>
        <w:t>名激励对象因个人原因离职，不再具备激励对象资格，对其持有的</w:t>
      </w:r>
      <w:r w:rsidR="00A90935" w:rsidRPr="00CF29C4">
        <w:rPr>
          <w:rFonts w:ascii="宋体" w:hAnsi="宋体" w:hint="eastAsia"/>
          <w:sz w:val="24"/>
        </w:rPr>
        <w:t>4</w:t>
      </w:r>
      <w:r w:rsidR="0093508B" w:rsidRPr="00CF29C4">
        <w:rPr>
          <w:rFonts w:ascii="宋体" w:hAnsi="宋体" w:hint="eastAsia"/>
          <w:sz w:val="24"/>
        </w:rPr>
        <w:t>.00</w:t>
      </w:r>
      <w:r w:rsidR="00FA0CBC" w:rsidRPr="00FA0CBC">
        <w:rPr>
          <w:rFonts w:ascii="宋体" w:hAnsi="宋体" w:hint="eastAsia"/>
          <w:color w:val="000000" w:themeColor="text1"/>
          <w:sz w:val="24"/>
        </w:rPr>
        <w:t>万</w:t>
      </w:r>
      <w:r w:rsidRPr="00FA0CBC">
        <w:rPr>
          <w:rFonts w:ascii="宋体" w:hAnsi="宋体" w:hint="eastAsia"/>
          <w:color w:val="000000" w:themeColor="text1"/>
          <w:sz w:val="24"/>
        </w:rPr>
        <w:t>股</w:t>
      </w:r>
      <w:proofErr w:type="gramStart"/>
      <w:r w:rsidRPr="005708F2">
        <w:rPr>
          <w:rFonts w:ascii="宋体" w:hAnsi="宋体" w:hint="eastAsia"/>
          <w:sz w:val="24"/>
        </w:rPr>
        <w:t>已获授但尚未</w:t>
      </w:r>
      <w:proofErr w:type="gramEnd"/>
      <w:r w:rsidRPr="005708F2">
        <w:rPr>
          <w:rFonts w:ascii="宋体" w:hAnsi="宋体" w:hint="eastAsia"/>
          <w:sz w:val="24"/>
        </w:rPr>
        <w:t>解除限售的限制性股票进行回购注销。</w:t>
      </w:r>
    </w:p>
    <w:p w14:paraId="364681F6" w14:textId="3C1B6ECA" w:rsidR="005708F2" w:rsidRDefault="005708F2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表决结果：同意</w:t>
      </w:r>
      <w:r w:rsidR="00C65C3B">
        <w:rPr>
          <w:rFonts w:ascii="宋体" w:hAnsi="宋体" w:hint="eastAsia"/>
          <w:sz w:val="24"/>
        </w:rPr>
        <w:t>7</w:t>
      </w:r>
      <w:r w:rsidRPr="00E429BC">
        <w:rPr>
          <w:rFonts w:ascii="宋体" w:hAnsi="宋体" w:hint="eastAsia"/>
          <w:sz w:val="24"/>
        </w:rPr>
        <w:t>票；反对0票；弃权0票。</w:t>
      </w:r>
    </w:p>
    <w:p w14:paraId="2303EADA" w14:textId="77777777" w:rsidR="006F0DBE" w:rsidRPr="00A767D7" w:rsidRDefault="006F0DBE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767D7">
        <w:rPr>
          <w:rFonts w:ascii="宋体" w:hAnsi="宋体" w:hint="eastAsia"/>
          <w:sz w:val="24"/>
        </w:rPr>
        <w:t>公司董事会薪酬与考核委员会审议通过了该议案。</w:t>
      </w:r>
    </w:p>
    <w:p w14:paraId="46BA328E" w14:textId="777B309C" w:rsidR="005708F2" w:rsidRPr="00FD6E73" w:rsidRDefault="005708F2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该议案具体内容详见公司同日披露的</w:t>
      </w:r>
      <w:r w:rsidRPr="009073DD">
        <w:rPr>
          <w:rFonts w:ascii="宋体" w:hAnsi="宋体"/>
          <w:sz w:val="24"/>
        </w:rPr>
        <w:t>《</w:t>
      </w:r>
      <w:r w:rsidRPr="005708F2">
        <w:rPr>
          <w:rFonts w:ascii="宋体" w:hAnsi="宋体" w:hint="eastAsia"/>
          <w:sz w:val="24"/>
        </w:rPr>
        <w:t>关于回购注销部分限制性股票的</w:t>
      </w:r>
      <w:r w:rsidRPr="009073DD">
        <w:rPr>
          <w:rFonts w:ascii="宋体" w:hAnsi="宋体"/>
          <w:sz w:val="24"/>
        </w:rPr>
        <w:t>公告》。</w:t>
      </w:r>
    </w:p>
    <w:p w14:paraId="78C1222B" w14:textId="77777777" w:rsidR="005708F2" w:rsidRDefault="005708F2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14:paraId="1FBF9680" w14:textId="1EE2AADA" w:rsidR="00A7229E" w:rsidRPr="0019354E" w:rsidRDefault="00D51832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</w:t>
      </w:r>
      <w:r w:rsidR="005708F2">
        <w:rPr>
          <w:rFonts w:ascii="宋体" w:hAnsi="宋体" w:hint="eastAsia"/>
          <w:b/>
          <w:sz w:val="24"/>
        </w:rPr>
        <w:t>二</w:t>
      </w:r>
      <w:r>
        <w:rPr>
          <w:rFonts w:ascii="宋体" w:hAnsi="宋体" w:hint="eastAsia"/>
          <w:b/>
          <w:sz w:val="24"/>
        </w:rPr>
        <w:t>）</w:t>
      </w:r>
      <w:r w:rsidR="008D1D90" w:rsidRPr="0019354E">
        <w:rPr>
          <w:rFonts w:ascii="宋体" w:hAnsi="宋体" w:hint="eastAsia"/>
          <w:b/>
          <w:sz w:val="24"/>
        </w:rPr>
        <w:t>审议通过</w:t>
      </w:r>
      <w:bookmarkStart w:id="0" w:name="_Hlk120055023"/>
      <w:r w:rsidR="00725826" w:rsidRPr="0019354E">
        <w:rPr>
          <w:rFonts w:ascii="宋体" w:hAnsi="宋体" w:hint="eastAsia"/>
          <w:b/>
          <w:sz w:val="24"/>
        </w:rPr>
        <w:t>《</w:t>
      </w:r>
      <w:bookmarkStart w:id="1" w:name="_Hlk151973315"/>
      <w:r w:rsidR="009073DD" w:rsidRPr="009073DD">
        <w:rPr>
          <w:rFonts w:ascii="宋体" w:hAnsi="宋体"/>
          <w:b/>
          <w:sz w:val="24"/>
        </w:rPr>
        <w:t>关于向公司</w:t>
      </w:r>
      <w:r w:rsidR="00181E5B">
        <w:rPr>
          <w:rFonts w:ascii="宋体" w:hAnsi="宋体"/>
          <w:b/>
          <w:sz w:val="24"/>
        </w:rPr>
        <w:t>2023年限制性股票激励计划</w:t>
      </w:r>
      <w:r w:rsidR="009073DD" w:rsidRPr="009073DD">
        <w:rPr>
          <w:rFonts w:ascii="宋体" w:hAnsi="宋体"/>
          <w:b/>
          <w:sz w:val="24"/>
        </w:rPr>
        <w:t>激励对象授予</w:t>
      </w:r>
      <w:r w:rsidR="00545772">
        <w:rPr>
          <w:rFonts w:ascii="宋体" w:hAnsi="宋体" w:hint="eastAsia"/>
          <w:b/>
          <w:sz w:val="24"/>
        </w:rPr>
        <w:t>预留部分</w:t>
      </w:r>
      <w:r w:rsidR="009073DD" w:rsidRPr="009073DD">
        <w:rPr>
          <w:rFonts w:ascii="宋体" w:hAnsi="宋体"/>
          <w:b/>
          <w:sz w:val="24"/>
        </w:rPr>
        <w:t>限制性股票的议案</w:t>
      </w:r>
      <w:bookmarkEnd w:id="1"/>
      <w:r w:rsidR="008D1D90" w:rsidRPr="0019354E">
        <w:rPr>
          <w:rFonts w:ascii="宋体" w:hAnsi="宋体" w:hint="eastAsia"/>
          <w:b/>
          <w:sz w:val="24"/>
        </w:rPr>
        <w:t>》</w:t>
      </w:r>
      <w:bookmarkEnd w:id="0"/>
    </w:p>
    <w:p w14:paraId="13FD6E5D" w14:textId="67F99016" w:rsidR="009073DD" w:rsidRDefault="009073DD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bookmarkStart w:id="2" w:name="_Hlk147921072"/>
      <w:r w:rsidRPr="009073DD">
        <w:rPr>
          <w:rFonts w:ascii="宋体" w:hAnsi="宋体"/>
          <w:sz w:val="24"/>
        </w:rPr>
        <w:t>根据《上市公司股权激励管理办法》、公司《</w:t>
      </w:r>
      <w:r w:rsidR="00181E5B">
        <w:rPr>
          <w:rFonts w:ascii="宋体" w:hAnsi="宋体"/>
          <w:sz w:val="24"/>
        </w:rPr>
        <w:t>2023年限制性股票激励计划</w:t>
      </w:r>
      <w:r w:rsidRPr="003E0FE6">
        <w:rPr>
          <w:rFonts w:ascii="宋体" w:hAnsi="宋体"/>
          <w:sz w:val="24"/>
        </w:rPr>
        <w:lastRenderedPageBreak/>
        <w:t>（草案）》等相关规定以及公司</w:t>
      </w:r>
      <w:r w:rsidR="00181E5B" w:rsidRPr="003E0FE6">
        <w:rPr>
          <w:rFonts w:ascii="宋体" w:hAnsi="宋体"/>
          <w:sz w:val="24"/>
        </w:rPr>
        <w:t>2023年第三次临时股东大会</w:t>
      </w:r>
      <w:r w:rsidRPr="003E0FE6">
        <w:rPr>
          <w:rFonts w:ascii="宋体" w:hAnsi="宋体"/>
          <w:sz w:val="24"/>
        </w:rPr>
        <w:t>的授权，董事会认为本激励计划规定的授予条件已经成就，同意</w:t>
      </w:r>
      <w:r w:rsidRPr="00CF29C4">
        <w:rPr>
          <w:rFonts w:ascii="宋体" w:hAnsi="宋体"/>
          <w:sz w:val="24"/>
        </w:rPr>
        <w:t>以202</w:t>
      </w:r>
      <w:r w:rsidR="00545772" w:rsidRPr="00CF29C4">
        <w:rPr>
          <w:rFonts w:ascii="宋体" w:hAnsi="宋体" w:hint="eastAsia"/>
          <w:sz w:val="24"/>
        </w:rPr>
        <w:t>4</w:t>
      </w:r>
      <w:r w:rsidRPr="00CF29C4">
        <w:rPr>
          <w:rFonts w:ascii="宋体" w:hAnsi="宋体"/>
          <w:sz w:val="24"/>
        </w:rPr>
        <w:t>年</w:t>
      </w:r>
      <w:r w:rsidR="00A90935" w:rsidRPr="00CF29C4">
        <w:rPr>
          <w:rFonts w:ascii="宋体" w:hAnsi="宋体" w:hint="eastAsia"/>
          <w:sz w:val="24"/>
        </w:rPr>
        <w:t>9</w:t>
      </w:r>
      <w:r w:rsidRPr="00CF29C4">
        <w:rPr>
          <w:rFonts w:ascii="宋体" w:hAnsi="宋体"/>
          <w:sz w:val="24"/>
        </w:rPr>
        <w:t>月</w:t>
      </w:r>
      <w:r w:rsidR="00A90935" w:rsidRPr="00CF29C4">
        <w:rPr>
          <w:rFonts w:ascii="宋体" w:hAnsi="宋体" w:hint="eastAsia"/>
          <w:sz w:val="24"/>
        </w:rPr>
        <w:t>2</w:t>
      </w:r>
      <w:r w:rsidR="003C31CF" w:rsidRPr="00CF29C4">
        <w:rPr>
          <w:rFonts w:ascii="宋体" w:hAnsi="宋体"/>
          <w:sz w:val="24"/>
        </w:rPr>
        <w:t>5</w:t>
      </w:r>
      <w:r w:rsidRPr="00CF29C4">
        <w:rPr>
          <w:rFonts w:ascii="宋体" w:hAnsi="宋体"/>
          <w:sz w:val="24"/>
        </w:rPr>
        <w:t>日为</w:t>
      </w:r>
      <w:r w:rsidR="00545772" w:rsidRPr="00CF29C4">
        <w:rPr>
          <w:rFonts w:ascii="宋体" w:hAnsi="宋体" w:hint="eastAsia"/>
          <w:sz w:val="24"/>
        </w:rPr>
        <w:t>预留</w:t>
      </w:r>
      <w:r w:rsidRPr="00CF29C4">
        <w:rPr>
          <w:rFonts w:ascii="宋体" w:hAnsi="宋体"/>
          <w:sz w:val="24"/>
        </w:rPr>
        <w:t>授予日，向</w:t>
      </w:r>
      <w:r w:rsidR="0021403D" w:rsidRPr="00CF29C4">
        <w:rPr>
          <w:rFonts w:ascii="宋体" w:hAnsi="宋体" w:hint="eastAsia"/>
          <w:sz w:val="24"/>
        </w:rPr>
        <w:t>4</w:t>
      </w:r>
      <w:r w:rsidRPr="00CF29C4">
        <w:rPr>
          <w:rFonts w:ascii="宋体" w:hAnsi="宋体"/>
          <w:sz w:val="24"/>
        </w:rPr>
        <w:t>名激励对象授予</w:t>
      </w:r>
      <w:r w:rsidR="0021403D" w:rsidRPr="00CF29C4">
        <w:rPr>
          <w:rFonts w:ascii="宋体" w:hAnsi="宋体" w:hint="eastAsia"/>
          <w:sz w:val="24"/>
        </w:rPr>
        <w:t>12</w:t>
      </w:r>
      <w:r w:rsidR="0093508B" w:rsidRPr="00CF29C4">
        <w:rPr>
          <w:rFonts w:ascii="宋体" w:hAnsi="宋体" w:hint="eastAsia"/>
          <w:sz w:val="24"/>
        </w:rPr>
        <w:t>.00</w:t>
      </w:r>
      <w:r w:rsidRPr="00CF29C4">
        <w:rPr>
          <w:rFonts w:ascii="宋体" w:hAnsi="宋体"/>
          <w:sz w:val="24"/>
        </w:rPr>
        <w:t>万股</w:t>
      </w:r>
      <w:r w:rsidR="00C67E5F" w:rsidRPr="00CF29C4">
        <w:rPr>
          <w:rFonts w:ascii="宋体" w:hAnsi="宋体" w:hint="eastAsia"/>
          <w:sz w:val="24"/>
        </w:rPr>
        <w:t>限制性股票</w:t>
      </w:r>
      <w:r w:rsidRPr="00CF29C4">
        <w:rPr>
          <w:rFonts w:ascii="宋体" w:hAnsi="宋体"/>
          <w:sz w:val="24"/>
        </w:rPr>
        <w:t>，授予价格为</w:t>
      </w:r>
      <w:r w:rsidR="00181E5B" w:rsidRPr="00CF29C4">
        <w:rPr>
          <w:rFonts w:ascii="宋体" w:hAnsi="宋体" w:hint="eastAsia"/>
          <w:sz w:val="24"/>
        </w:rPr>
        <w:t>3</w:t>
      </w:r>
      <w:r w:rsidR="00181E5B" w:rsidRPr="00CF29C4">
        <w:rPr>
          <w:rFonts w:ascii="宋体" w:hAnsi="宋体"/>
          <w:sz w:val="24"/>
        </w:rPr>
        <w:t>.9</w:t>
      </w:r>
      <w:r w:rsidRPr="00CF29C4">
        <w:rPr>
          <w:rFonts w:ascii="宋体" w:hAnsi="宋体"/>
          <w:sz w:val="24"/>
        </w:rPr>
        <w:t>1元/股</w:t>
      </w:r>
      <w:r w:rsidRPr="003E0FE6">
        <w:rPr>
          <w:rFonts w:ascii="宋体" w:hAnsi="宋体"/>
          <w:sz w:val="24"/>
        </w:rPr>
        <w:t>。</w:t>
      </w:r>
    </w:p>
    <w:p w14:paraId="7C7FB2A9" w14:textId="5CA506AB" w:rsidR="00E429BC" w:rsidRPr="00E429BC" w:rsidRDefault="00C65C3B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65C3B">
        <w:rPr>
          <w:rFonts w:ascii="宋体" w:hAnsi="宋体" w:hint="eastAsia"/>
          <w:sz w:val="24"/>
        </w:rPr>
        <w:t>公司董事黄明强、鲍俊华为本激励计划的激励对象，对该议案回避表决。</w:t>
      </w:r>
    </w:p>
    <w:p w14:paraId="49F5E52C" w14:textId="4CE13FBB" w:rsidR="00E429BC" w:rsidRDefault="00E429BC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表决结果：同意</w:t>
      </w:r>
      <w:r w:rsidR="00C65C3B">
        <w:rPr>
          <w:rFonts w:ascii="宋体" w:hAnsi="宋体" w:hint="eastAsia"/>
          <w:sz w:val="24"/>
        </w:rPr>
        <w:t>5</w:t>
      </w:r>
      <w:r w:rsidRPr="00E429BC">
        <w:rPr>
          <w:rFonts w:ascii="宋体" w:hAnsi="宋体" w:hint="eastAsia"/>
          <w:sz w:val="24"/>
        </w:rPr>
        <w:t>票；反对0票；弃权0票。</w:t>
      </w:r>
    </w:p>
    <w:p w14:paraId="7965927C" w14:textId="77777777" w:rsidR="00A767D7" w:rsidRPr="00A767D7" w:rsidRDefault="00A767D7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767D7">
        <w:rPr>
          <w:rFonts w:ascii="宋体" w:hAnsi="宋体" w:hint="eastAsia"/>
          <w:sz w:val="24"/>
        </w:rPr>
        <w:t>公司董事会薪酬与考核委员会审议通过了该议案。</w:t>
      </w:r>
    </w:p>
    <w:p w14:paraId="624DFF60" w14:textId="1100BCE9" w:rsidR="00E429BC" w:rsidRDefault="00E429BC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该议案具体内容详见公司同日披露的</w:t>
      </w:r>
      <w:bookmarkEnd w:id="2"/>
      <w:r w:rsidR="009073DD" w:rsidRPr="009073DD">
        <w:rPr>
          <w:rFonts w:ascii="宋体" w:hAnsi="宋体"/>
          <w:sz w:val="24"/>
        </w:rPr>
        <w:t>《关于向公司</w:t>
      </w:r>
      <w:r w:rsidR="00181E5B">
        <w:rPr>
          <w:rFonts w:ascii="宋体" w:hAnsi="宋体"/>
          <w:sz w:val="24"/>
        </w:rPr>
        <w:t>2023年限制性股票激励计划</w:t>
      </w:r>
      <w:r w:rsidR="009073DD" w:rsidRPr="009073DD">
        <w:rPr>
          <w:rFonts w:ascii="宋体" w:hAnsi="宋体"/>
          <w:sz w:val="24"/>
        </w:rPr>
        <w:t>激励对象授予</w:t>
      </w:r>
      <w:r w:rsidR="00545772">
        <w:rPr>
          <w:rFonts w:ascii="宋体" w:hAnsi="宋体" w:hint="eastAsia"/>
          <w:sz w:val="24"/>
        </w:rPr>
        <w:t>预留部分</w:t>
      </w:r>
      <w:r w:rsidR="009073DD" w:rsidRPr="009073DD">
        <w:rPr>
          <w:rFonts w:ascii="宋体" w:hAnsi="宋体"/>
          <w:sz w:val="24"/>
        </w:rPr>
        <w:t>限制性股票的公告》。</w:t>
      </w:r>
    </w:p>
    <w:p w14:paraId="645BDF54" w14:textId="33938B8F" w:rsidR="00A90935" w:rsidRDefault="00A90935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3E5DB1F5" w14:textId="31EBEE97" w:rsidR="00A90935" w:rsidRPr="00393E70" w:rsidRDefault="00AC6125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393E70">
        <w:rPr>
          <w:rFonts w:ascii="宋体" w:hAnsi="宋体" w:hint="eastAsia"/>
          <w:b/>
          <w:sz w:val="24"/>
        </w:rPr>
        <w:t>（三）审议通过《关</w:t>
      </w:r>
      <w:r w:rsidRPr="00393E70">
        <w:rPr>
          <w:rFonts w:ascii="宋体" w:hAnsi="宋体"/>
          <w:b/>
          <w:sz w:val="24"/>
        </w:rPr>
        <w:t>于续聘会计师事务所的议案》</w:t>
      </w:r>
    </w:p>
    <w:p w14:paraId="4653117F" w14:textId="77777777" w:rsidR="006C29A5" w:rsidRDefault="00393E70" w:rsidP="006C29A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公司拟续聘任</w:t>
      </w:r>
      <w:r w:rsidRPr="00AD0B3F">
        <w:rPr>
          <w:rFonts w:ascii="宋体" w:hAnsi="宋体" w:hint="eastAsia"/>
          <w:sz w:val="24"/>
        </w:rPr>
        <w:t>容诚</w:t>
      </w:r>
      <w:r w:rsidRPr="00AD0B3F">
        <w:rPr>
          <w:rFonts w:ascii="宋体" w:hAnsi="宋体"/>
          <w:sz w:val="24"/>
        </w:rPr>
        <w:t>会计师事务所(特殊普通合伙)</w:t>
      </w:r>
      <w:r>
        <w:rPr>
          <w:rFonts w:ascii="宋体" w:hAnsi="宋体" w:hint="eastAsia"/>
          <w:sz w:val="24"/>
        </w:rPr>
        <w:t>为公司2024年度财务及内控审计机构，聘期一年。并</w:t>
      </w:r>
      <w:r>
        <w:rPr>
          <w:rFonts w:ascii="宋体" w:hAnsi="宋体"/>
          <w:sz w:val="24"/>
        </w:rPr>
        <w:t>将</w:t>
      </w:r>
      <w:r>
        <w:rPr>
          <w:rFonts w:ascii="宋体" w:hAnsi="宋体" w:hint="eastAsia"/>
          <w:sz w:val="24"/>
        </w:rPr>
        <w:t>提请公司股东大会授权董事会根据实际业务情况，参照有关规定确定其报酬。</w:t>
      </w:r>
    </w:p>
    <w:p w14:paraId="7AA856BA" w14:textId="77777777" w:rsidR="006C29A5" w:rsidRDefault="00393E70" w:rsidP="006C29A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7</w:t>
      </w:r>
      <w:r w:rsidRPr="00E429BC">
        <w:rPr>
          <w:rFonts w:ascii="宋体" w:hAnsi="宋体" w:hint="eastAsia"/>
          <w:sz w:val="24"/>
        </w:rPr>
        <w:t>票；反对0票；弃权0票。</w:t>
      </w:r>
    </w:p>
    <w:p w14:paraId="4C937B49" w14:textId="77777777" w:rsidR="006C29A5" w:rsidRDefault="00393E70" w:rsidP="00A570D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767D7">
        <w:rPr>
          <w:rFonts w:ascii="宋体" w:hAnsi="宋体" w:hint="eastAsia"/>
          <w:sz w:val="24"/>
        </w:rPr>
        <w:t>公司董事会</w:t>
      </w:r>
      <w:r>
        <w:rPr>
          <w:rFonts w:ascii="宋体" w:hAnsi="宋体" w:hint="eastAsia"/>
          <w:sz w:val="24"/>
        </w:rPr>
        <w:t>审计</w:t>
      </w:r>
      <w:r>
        <w:rPr>
          <w:rFonts w:ascii="宋体" w:hAnsi="宋体"/>
          <w:sz w:val="24"/>
        </w:rPr>
        <w:t>委员会</w:t>
      </w:r>
      <w:r w:rsidRPr="00A767D7">
        <w:rPr>
          <w:rFonts w:ascii="宋体" w:hAnsi="宋体" w:hint="eastAsia"/>
          <w:sz w:val="24"/>
        </w:rPr>
        <w:t>审议通过了该议案。</w:t>
      </w:r>
    </w:p>
    <w:p w14:paraId="063B858F" w14:textId="77777777" w:rsidR="006C29A5" w:rsidRDefault="00393E70" w:rsidP="006C29A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B4812">
        <w:rPr>
          <w:rFonts w:ascii="宋体" w:hAnsi="宋体" w:hint="eastAsia"/>
          <w:sz w:val="24"/>
        </w:rPr>
        <w:t>本</w:t>
      </w:r>
      <w:r w:rsidRPr="006B4812">
        <w:rPr>
          <w:rFonts w:ascii="宋体" w:hAnsi="宋体"/>
          <w:sz w:val="24"/>
        </w:rPr>
        <w:t>议案尚需提交公司股东大会审议批准。</w:t>
      </w:r>
    </w:p>
    <w:p w14:paraId="432CF1BE" w14:textId="4371F7C8" w:rsidR="00AC6125" w:rsidRDefault="00393E70" w:rsidP="006C29A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该议案具体内容详见公司同日披露的</w:t>
      </w:r>
      <w:r w:rsidRPr="009073DD">
        <w:rPr>
          <w:rFonts w:ascii="宋体" w:hAnsi="宋体"/>
          <w:sz w:val="24"/>
        </w:rPr>
        <w:t>《关于</w:t>
      </w:r>
      <w:r>
        <w:rPr>
          <w:rFonts w:ascii="宋体" w:hAnsi="宋体" w:hint="eastAsia"/>
          <w:sz w:val="24"/>
        </w:rPr>
        <w:t>续聘</w:t>
      </w:r>
      <w:r>
        <w:rPr>
          <w:rFonts w:ascii="宋体" w:hAnsi="宋体"/>
          <w:sz w:val="24"/>
        </w:rPr>
        <w:t>会计师事务所</w:t>
      </w:r>
      <w:r w:rsidRPr="009073DD">
        <w:rPr>
          <w:rFonts w:ascii="宋体" w:hAnsi="宋体"/>
          <w:sz w:val="24"/>
        </w:rPr>
        <w:t>的公告》</w:t>
      </w:r>
      <w:r>
        <w:rPr>
          <w:rFonts w:ascii="宋体" w:hAnsi="宋体" w:hint="eastAsia"/>
          <w:sz w:val="24"/>
        </w:rPr>
        <w:t>。</w:t>
      </w:r>
    </w:p>
    <w:p w14:paraId="53EDCF19" w14:textId="652ED6EF" w:rsidR="00A570D4" w:rsidRDefault="00A570D4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0F87B65" w14:textId="5FD93274" w:rsidR="00A570D4" w:rsidRPr="00A570D4" w:rsidRDefault="00A570D4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A570D4">
        <w:rPr>
          <w:rFonts w:ascii="宋体" w:hAnsi="宋体" w:hint="eastAsia"/>
          <w:b/>
          <w:sz w:val="24"/>
        </w:rPr>
        <w:t>（四</w:t>
      </w:r>
      <w:r w:rsidRPr="00A570D4">
        <w:rPr>
          <w:rFonts w:ascii="宋体" w:hAnsi="宋体"/>
          <w:b/>
          <w:sz w:val="24"/>
        </w:rPr>
        <w:t>）</w:t>
      </w:r>
      <w:r w:rsidRPr="00A570D4">
        <w:rPr>
          <w:rFonts w:ascii="宋体" w:hAnsi="宋体" w:hint="eastAsia"/>
          <w:b/>
          <w:sz w:val="24"/>
        </w:rPr>
        <w:t>审议</w:t>
      </w:r>
      <w:r w:rsidRPr="00A570D4">
        <w:rPr>
          <w:rFonts w:ascii="宋体" w:hAnsi="宋体"/>
          <w:b/>
          <w:sz w:val="24"/>
        </w:rPr>
        <w:t>通过《</w:t>
      </w:r>
      <w:r w:rsidRPr="00A570D4">
        <w:rPr>
          <w:rFonts w:ascii="宋体" w:hAnsi="宋体" w:hint="eastAsia"/>
          <w:b/>
          <w:sz w:val="24"/>
        </w:rPr>
        <w:t>安徽</w:t>
      </w:r>
      <w:r w:rsidRPr="00A570D4">
        <w:rPr>
          <w:rFonts w:ascii="宋体" w:hAnsi="宋体"/>
          <w:b/>
          <w:sz w:val="24"/>
        </w:rPr>
        <w:t>铜峰电子股份有限公司</w:t>
      </w:r>
      <w:r w:rsidRPr="00A570D4">
        <w:rPr>
          <w:rFonts w:ascii="宋体" w:hAnsi="宋体" w:hint="eastAsia"/>
          <w:b/>
          <w:sz w:val="24"/>
        </w:rPr>
        <w:t>会计师事务所选聘制度</w:t>
      </w:r>
      <w:r w:rsidRPr="00A570D4">
        <w:rPr>
          <w:rFonts w:ascii="宋体" w:hAnsi="宋体"/>
          <w:b/>
          <w:sz w:val="24"/>
        </w:rPr>
        <w:t>》</w:t>
      </w:r>
    </w:p>
    <w:p w14:paraId="068C50CC" w14:textId="77777777" w:rsidR="00A570D4" w:rsidRDefault="00A570D4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7</w:t>
      </w:r>
      <w:r w:rsidRPr="00E429BC">
        <w:rPr>
          <w:rFonts w:ascii="宋体" w:hAnsi="宋体" w:hint="eastAsia"/>
          <w:sz w:val="24"/>
        </w:rPr>
        <w:t>票；反对0票；弃权0票。</w:t>
      </w:r>
    </w:p>
    <w:p w14:paraId="1D626CF0" w14:textId="0D8EF5F1" w:rsidR="00A570D4" w:rsidRDefault="00A570D4" w:rsidP="00A570D4">
      <w:pPr>
        <w:pStyle w:val="af1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公司《</w:t>
      </w:r>
      <w:r w:rsidRPr="005400E2">
        <w:rPr>
          <w:rFonts w:hint="eastAsia"/>
        </w:rPr>
        <w:t>会计师事务所选聘制度</w:t>
      </w:r>
      <w:r>
        <w:rPr>
          <w:rFonts w:hint="eastAsia"/>
        </w:rPr>
        <w:t>》详见上海证券交易所网站</w:t>
      </w:r>
      <w:r>
        <w:t>（</w:t>
      </w:r>
      <w:hyperlink r:id="rId7" w:history="1">
        <w:r>
          <w:t>http://www.sse.com.cn</w:t>
        </w:r>
      </w:hyperlink>
      <w:r>
        <w:t>）</w:t>
      </w:r>
      <w:r>
        <w:rPr>
          <w:rFonts w:hint="eastAsia"/>
        </w:rPr>
        <w:t>。</w:t>
      </w:r>
    </w:p>
    <w:p w14:paraId="76E2A4B3" w14:textId="77777777" w:rsidR="00A570D4" w:rsidRDefault="00A570D4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0173455E" w14:textId="0A50FBD1" w:rsidR="00A570D4" w:rsidRPr="00A570D4" w:rsidRDefault="00A570D4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A570D4">
        <w:rPr>
          <w:rFonts w:ascii="宋体" w:hAnsi="宋体" w:hint="eastAsia"/>
          <w:b/>
          <w:sz w:val="24"/>
        </w:rPr>
        <w:t>（五</w:t>
      </w:r>
      <w:r w:rsidRPr="00A570D4">
        <w:rPr>
          <w:rFonts w:ascii="宋体" w:hAnsi="宋体"/>
          <w:b/>
          <w:sz w:val="24"/>
        </w:rPr>
        <w:t>）</w:t>
      </w:r>
      <w:r w:rsidRPr="00A570D4">
        <w:rPr>
          <w:rFonts w:ascii="宋体" w:hAnsi="宋体" w:hint="eastAsia"/>
          <w:b/>
          <w:sz w:val="24"/>
        </w:rPr>
        <w:t>审议</w:t>
      </w:r>
      <w:r w:rsidRPr="00A570D4">
        <w:rPr>
          <w:rFonts w:ascii="宋体" w:hAnsi="宋体"/>
          <w:b/>
          <w:sz w:val="24"/>
        </w:rPr>
        <w:t>通过《</w:t>
      </w:r>
      <w:r w:rsidRPr="00A570D4">
        <w:rPr>
          <w:rFonts w:ascii="宋体" w:hAnsi="宋体" w:hint="eastAsia"/>
          <w:b/>
          <w:sz w:val="24"/>
        </w:rPr>
        <w:t>安徽</w:t>
      </w:r>
      <w:r w:rsidRPr="00A570D4">
        <w:rPr>
          <w:rFonts w:ascii="宋体" w:hAnsi="宋体"/>
          <w:b/>
          <w:sz w:val="24"/>
        </w:rPr>
        <w:t>铜峰电子股份有限公司</w:t>
      </w:r>
      <w:r w:rsidRPr="00A570D4">
        <w:rPr>
          <w:rFonts w:ascii="宋体" w:hAnsi="宋体" w:hint="eastAsia"/>
          <w:b/>
          <w:sz w:val="24"/>
        </w:rPr>
        <w:t>董事、</w:t>
      </w:r>
      <w:r w:rsidRPr="00A570D4">
        <w:rPr>
          <w:rFonts w:ascii="宋体" w:hAnsi="宋体"/>
          <w:b/>
          <w:sz w:val="24"/>
        </w:rPr>
        <w:t>监事和高级管理人员持有本公司股份及其变动管理制度》</w:t>
      </w:r>
    </w:p>
    <w:p w14:paraId="5C8AEC35" w14:textId="77777777" w:rsidR="00A570D4" w:rsidRDefault="00A570D4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7</w:t>
      </w:r>
      <w:r w:rsidRPr="00E429BC">
        <w:rPr>
          <w:rFonts w:ascii="宋体" w:hAnsi="宋体" w:hint="eastAsia"/>
          <w:sz w:val="24"/>
        </w:rPr>
        <w:t>票；反对0票；弃权0票。</w:t>
      </w:r>
    </w:p>
    <w:p w14:paraId="59E9A324" w14:textId="56DC72EC" w:rsidR="00A570D4" w:rsidRDefault="00A570D4" w:rsidP="00A570D4">
      <w:pPr>
        <w:pStyle w:val="af1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公司《董事、</w:t>
      </w:r>
      <w:r>
        <w:t>监事和高级管理人员持有本公司股份及其变动管理制度</w:t>
      </w:r>
      <w:r>
        <w:rPr>
          <w:rFonts w:hint="eastAsia"/>
        </w:rPr>
        <w:t>》详见上海证券交易所网站</w:t>
      </w:r>
      <w:r>
        <w:t>（</w:t>
      </w:r>
      <w:hyperlink r:id="rId8" w:history="1">
        <w:r>
          <w:t>http://www.sse.com.cn</w:t>
        </w:r>
      </w:hyperlink>
      <w:r>
        <w:t>）</w:t>
      </w:r>
      <w:r>
        <w:rPr>
          <w:rFonts w:hint="eastAsia"/>
        </w:rPr>
        <w:t>。</w:t>
      </w:r>
    </w:p>
    <w:p w14:paraId="562C0896" w14:textId="77777777" w:rsidR="00A570D4" w:rsidRPr="00A570D4" w:rsidRDefault="00A570D4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7265AAC1" w14:textId="43E181C6" w:rsidR="00393E70" w:rsidRDefault="00393E70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393E70">
        <w:rPr>
          <w:rFonts w:ascii="宋体" w:hAnsi="宋体" w:hint="eastAsia"/>
          <w:b/>
          <w:sz w:val="24"/>
        </w:rPr>
        <w:t>（</w:t>
      </w:r>
      <w:r w:rsidR="00A570D4">
        <w:rPr>
          <w:rFonts w:ascii="宋体" w:hAnsi="宋体" w:hint="eastAsia"/>
          <w:b/>
          <w:sz w:val="24"/>
        </w:rPr>
        <w:t>六</w:t>
      </w:r>
      <w:r w:rsidRPr="00393E70">
        <w:rPr>
          <w:rFonts w:ascii="宋体" w:hAnsi="宋体"/>
          <w:b/>
          <w:sz w:val="24"/>
        </w:rPr>
        <w:t>）</w:t>
      </w:r>
      <w:r w:rsidRPr="00393E70">
        <w:rPr>
          <w:rFonts w:ascii="宋体" w:hAnsi="宋体" w:hint="eastAsia"/>
          <w:b/>
          <w:sz w:val="24"/>
        </w:rPr>
        <w:t>审议</w:t>
      </w:r>
      <w:r w:rsidRPr="00393E70">
        <w:rPr>
          <w:rFonts w:ascii="宋体" w:hAnsi="宋体"/>
          <w:b/>
          <w:sz w:val="24"/>
        </w:rPr>
        <w:t>通过《</w:t>
      </w:r>
      <w:r w:rsidRPr="00393E70">
        <w:rPr>
          <w:rFonts w:ascii="宋体" w:hAnsi="宋体" w:hint="eastAsia"/>
          <w:b/>
          <w:sz w:val="24"/>
        </w:rPr>
        <w:t>关</w:t>
      </w:r>
      <w:r w:rsidRPr="00393E70">
        <w:rPr>
          <w:rFonts w:ascii="宋体" w:hAnsi="宋体"/>
          <w:b/>
          <w:sz w:val="24"/>
        </w:rPr>
        <w:t>于</w:t>
      </w:r>
      <w:r w:rsidRPr="00393E70">
        <w:rPr>
          <w:rFonts w:ascii="宋体" w:hAnsi="宋体" w:hint="eastAsia"/>
          <w:b/>
          <w:sz w:val="24"/>
        </w:rPr>
        <w:t>召开202</w:t>
      </w:r>
      <w:r w:rsidRPr="00393E70">
        <w:rPr>
          <w:rFonts w:ascii="宋体" w:hAnsi="宋体"/>
          <w:b/>
          <w:sz w:val="24"/>
        </w:rPr>
        <w:t>4</w:t>
      </w:r>
      <w:r w:rsidRPr="00393E70">
        <w:rPr>
          <w:rFonts w:ascii="宋体" w:hAnsi="宋体" w:hint="eastAsia"/>
          <w:b/>
          <w:sz w:val="24"/>
        </w:rPr>
        <w:t>年第一次临时股东大会的议案</w:t>
      </w:r>
      <w:r w:rsidRPr="00393E70">
        <w:rPr>
          <w:rFonts w:ascii="宋体" w:hAnsi="宋体"/>
          <w:b/>
          <w:sz w:val="24"/>
        </w:rPr>
        <w:t>》</w:t>
      </w:r>
    </w:p>
    <w:p w14:paraId="2C119D55" w14:textId="3ECF8DF2" w:rsidR="00393E70" w:rsidRDefault="00393E70" w:rsidP="00A570D4">
      <w:pPr>
        <w:snapToGrid w:val="0"/>
        <w:spacing w:line="360" w:lineRule="auto"/>
        <w:ind w:firstLineChars="200" w:firstLine="480"/>
        <w:rPr>
          <w:szCs w:val="20"/>
        </w:rPr>
      </w:pPr>
      <w:r>
        <w:rPr>
          <w:rFonts w:ascii="宋体" w:hAnsi="宋体"/>
          <w:sz w:val="24"/>
          <w:szCs w:val="20"/>
        </w:rPr>
        <w:lastRenderedPageBreak/>
        <w:t>根据《公司法》和《公司章程》有关规定，公司董事</w:t>
      </w:r>
      <w:r w:rsidRPr="00CF29C4">
        <w:rPr>
          <w:rFonts w:ascii="宋体" w:hAnsi="宋体"/>
          <w:sz w:val="24"/>
          <w:szCs w:val="20"/>
        </w:rPr>
        <w:t>会</w:t>
      </w:r>
      <w:r w:rsidRPr="00CF29C4">
        <w:rPr>
          <w:rFonts w:ascii="宋体" w:hAnsi="宋体" w:hint="eastAsia"/>
          <w:sz w:val="24"/>
          <w:szCs w:val="20"/>
        </w:rPr>
        <w:t>同意202</w:t>
      </w:r>
      <w:r w:rsidRPr="00CF29C4">
        <w:rPr>
          <w:rFonts w:ascii="宋体" w:hAnsi="宋体"/>
          <w:sz w:val="24"/>
          <w:szCs w:val="20"/>
        </w:rPr>
        <w:t>4</w:t>
      </w:r>
      <w:r w:rsidRPr="00CF29C4">
        <w:rPr>
          <w:rFonts w:ascii="宋体" w:hAnsi="宋体" w:hint="eastAsia"/>
          <w:sz w:val="24"/>
          <w:szCs w:val="20"/>
        </w:rPr>
        <w:t>年10月15日（周二）召开2024年第一次</w:t>
      </w:r>
      <w:r w:rsidRPr="00CF29C4">
        <w:rPr>
          <w:rFonts w:ascii="宋体" w:hAnsi="宋体"/>
          <w:sz w:val="24"/>
          <w:szCs w:val="20"/>
        </w:rPr>
        <w:t>临时股东大会</w:t>
      </w:r>
      <w:r w:rsidR="00E41269" w:rsidRPr="00CF29C4">
        <w:rPr>
          <w:rFonts w:ascii="宋体" w:hAnsi="宋体" w:hint="eastAsia"/>
          <w:sz w:val="24"/>
          <w:szCs w:val="20"/>
        </w:rPr>
        <w:t>,</w:t>
      </w:r>
      <w:r w:rsidRPr="00CF29C4">
        <w:rPr>
          <w:rFonts w:ascii="宋体" w:hAnsi="宋体"/>
          <w:sz w:val="24"/>
          <w:szCs w:val="20"/>
        </w:rPr>
        <w:t>审议</w:t>
      </w:r>
      <w:r w:rsidRPr="00CF29C4">
        <w:rPr>
          <w:rFonts w:ascii="宋体" w:hAnsi="宋体" w:hint="eastAsia"/>
          <w:sz w:val="24"/>
          <w:szCs w:val="20"/>
        </w:rPr>
        <w:t>续</w:t>
      </w:r>
      <w:r w:rsidRPr="00CF29C4">
        <w:rPr>
          <w:rFonts w:ascii="宋体" w:hAnsi="宋体"/>
          <w:sz w:val="24"/>
          <w:szCs w:val="20"/>
        </w:rPr>
        <w:t>聘会计师事</w:t>
      </w:r>
      <w:r w:rsidRPr="00CF29C4">
        <w:rPr>
          <w:rFonts w:ascii="宋体" w:hAnsi="宋体" w:hint="eastAsia"/>
          <w:sz w:val="24"/>
          <w:szCs w:val="20"/>
        </w:rPr>
        <w:t>务</w:t>
      </w:r>
      <w:r>
        <w:rPr>
          <w:rFonts w:ascii="宋体" w:hAnsi="宋体"/>
          <w:sz w:val="24"/>
          <w:szCs w:val="20"/>
        </w:rPr>
        <w:t>所</w:t>
      </w:r>
      <w:r>
        <w:rPr>
          <w:rFonts w:ascii="宋体" w:hAnsi="宋体" w:hint="eastAsia"/>
          <w:sz w:val="24"/>
          <w:szCs w:val="20"/>
        </w:rPr>
        <w:t>的</w:t>
      </w:r>
      <w:r>
        <w:rPr>
          <w:rFonts w:ascii="宋体" w:hAnsi="宋体"/>
          <w:sz w:val="24"/>
          <w:szCs w:val="20"/>
        </w:rPr>
        <w:t>议案。</w:t>
      </w:r>
    </w:p>
    <w:p w14:paraId="3ACD8724" w14:textId="77777777" w:rsidR="00393E70" w:rsidRDefault="00393E70" w:rsidP="00A570D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表决结果：同意7票；反对0票；弃权0票。</w:t>
      </w:r>
    </w:p>
    <w:p w14:paraId="210689F9" w14:textId="47F055DF" w:rsidR="00393E70" w:rsidRDefault="00393E70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该议案具体内容详见公司同日披露的</w:t>
      </w:r>
      <w:r w:rsidRPr="009073DD">
        <w:rPr>
          <w:rFonts w:ascii="宋体" w:hAnsi="宋体"/>
          <w:sz w:val="24"/>
        </w:rPr>
        <w:t>《关于</w:t>
      </w:r>
      <w:r>
        <w:rPr>
          <w:rFonts w:ascii="宋体" w:hAnsi="宋体" w:hint="eastAsia"/>
          <w:sz w:val="24"/>
        </w:rPr>
        <w:t>召开2024年</w:t>
      </w:r>
      <w:r w:rsidR="0034159E">
        <w:rPr>
          <w:rFonts w:ascii="宋体" w:hAnsi="宋体"/>
          <w:sz w:val="24"/>
        </w:rPr>
        <w:t>第一次临时股东大会</w:t>
      </w:r>
      <w:r w:rsidRPr="009073DD">
        <w:rPr>
          <w:rFonts w:ascii="宋体" w:hAnsi="宋体"/>
          <w:sz w:val="24"/>
        </w:rPr>
        <w:t>的公告》</w:t>
      </w:r>
      <w:r>
        <w:rPr>
          <w:rFonts w:ascii="宋体" w:hAnsi="宋体" w:hint="eastAsia"/>
          <w:sz w:val="24"/>
        </w:rPr>
        <w:t>。</w:t>
      </w:r>
    </w:p>
    <w:p w14:paraId="654AF584" w14:textId="77777777" w:rsidR="0019354E" w:rsidRPr="0034159E" w:rsidRDefault="0019354E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bookmarkStart w:id="3" w:name="_GoBack"/>
      <w:bookmarkEnd w:id="3"/>
    </w:p>
    <w:p w14:paraId="07B9BB86" w14:textId="77777777" w:rsidR="00BC156C" w:rsidRPr="004A2860" w:rsidRDefault="00BC156C" w:rsidP="00A570D4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A2860">
        <w:rPr>
          <w:rFonts w:ascii="宋体" w:hAnsi="宋体" w:hint="eastAsia"/>
          <w:b/>
          <w:sz w:val="24"/>
        </w:rPr>
        <w:t>三、报备文件</w:t>
      </w:r>
    </w:p>
    <w:p w14:paraId="7B5BACBD" w14:textId="7A0787D7" w:rsidR="000041BE" w:rsidRDefault="00BC156C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A5A17">
        <w:rPr>
          <w:rFonts w:ascii="宋体" w:hAnsi="宋体" w:hint="eastAsia"/>
          <w:sz w:val="24"/>
        </w:rPr>
        <w:t>1、《安徽铜峰电子股份有限公司</w:t>
      </w:r>
      <w:r w:rsidRPr="00CF29C4">
        <w:rPr>
          <w:rFonts w:ascii="宋体" w:hAnsi="宋体" w:hint="eastAsia"/>
          <w:sz w:val="24"/>
        </w:rPr>
        <w:t>第</w:t>
      </w:r>
      <w:r w:rsidR="00545772" w:rsidRPr="00CF29C4">
        <w:rPr>
          <w:rFonts w:ascii="宋体" w:hAnsi="宋体" w:hint="eastAsia"/>
          <w:sz w:val="24"/>
        </w:rPr>
        <w:t>十</w:t>
      </w:r>
      <w:r w:rsidRPr="00CF29C4">
        <w:rPr>
          <w:rFonts w:ascii="宋体" w:hAnsi="宋体" w:hint="eastAsia"/>
          <w:sz w:val="24"/>
        </w:rPr>
        <w:t>届董事会第</w:t>
      </w:r>
      <w:r w:rsidR="00393E70" w:rsidRPr="00CF29C4">
        <w:rPr>
          <w:rFonts w:ascii="宋体" w:hAnsi="宋体" w:hint="eastAsia"/>
          <w:sz w:val="24"/>
        </w:rPr>
        <w:t>六</w:t>
      </w:r>
      <w:r w:rsidR="00967A75" w:rsidRPr="00CF29C4">
        <w:rPr>
          <w:rFonts w:ascii="宋体" w:hAnsi="宋体" w:hint="eastAsia"/>
          <w:sz w:val="24"/>
        </w:rPr>
        <w:t>次会议决议》</w:t>
      </w:r>
      <w:r w:rsidR="006C7598">
        <w:rPr>
          <w:rFonts w:ascii="宋体" w:hAnsi="宋体" w:hint="eastAsia"/>
          <w:sz w:val="24"/>
        </w:rPr>
        <w:t>；</w:t>
      </w:r>
    </w:p>
    <w:p w14:paraId="06FEBD2F" w14:textId="6FE1F4FD" w:rsidR="006C7598" w:rsidRDefault="006C7598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C4245D">
        <w:rPr>
          <w:rFonts w:ascii="宋体" w:hAnsi="宋体" w:hint="eastAsia"/>
          <w:sz w:val="24"/>
        </w:rPr>
        <w:t>《安徽</w:t>
      </w:r>
      <w:r w:rsidR="00C4245D">
        <w:rPr>
          <w:rFonts w:ascii="宋体" w:hAnsi="宋体"/>
          <w:sz w:val="24"/>
        </w:rPr>
        <w:t>铜峰电子股份有限公司</w:t>
      </w:r>
      <w:r w:rsidR="00C4245D">
        <w:rPr>
          <w:rFonts w:ascii="宋体" w:hAnsi="宋体" w:hint="eastAsia"/>
          <w:sz w:val="24"/>
        </w:rPr>
        <w:t>薪酬</w:t>
      </w:r>
      <w:r w:rsidR="005E21E7">
        <w:rPr>
          <w:rFonts w:ascii="宋体" w:hAnsi="宋体" w:hint="eastAsia"/>
          <w:sz w:val="24"/>
        </w:rPr>
        <w:t>与</w:t>
      </w:r>
      <w:r w:rsidR="005E21E7">
        <w:rPr>
          <w:rFonts w:ascii="宋体" w:hAnsi="宋体"/>
          <w:sz w:val="24"/>
        </w:rPr>
        <w:t>考核</w:t>
      </w:r>
      <w:r w:rsidR="00393E70">
        <w:rPr>
          <w:rFonts w:ascii="宋体" w:hAnsi="宋体"/>
          <w:sz w:val="24"/>
        </w:rPr>
        <w:t>委员会决议</w:t>
      </w:r>
      <w:r w:rsidR="00C4245D">
        <w:rPr>
          <w:rFonts w:ascii="宋体" w:hAnsi="宋体" w:hint="eastAsia"/>
          <w:sz w:val="24"/>
        </w:rPr>
        <w:t>》</w:t>
      </w:r>
      <w:r w:rsidR="00C4245D">
        <w:rPr>
          <w:rFonts w:ascii="宋体" w:hAnsi="宋体"/>
          <w:sz w:val="24"/>
        </w:rPr>
        <w:t>；</w:t>
      </w:r>
      <w:r w:rsidR="00C4245D">
        <w:rPr>
          <w:rFonts w:ascii="宋体" w:hAnsi="宋体" w:hint="eastAsia"/>
          <w:sz w:val="24"/>
        </w:rPr>
        <w:t>《</w:t>
      </w:r>
      <w:r w:rsidR="00C4245D">
        <w:rPr>
          <w:rFonts w:ascii="宋体" w:hAnsi="宋体"/>
          <w:sz w:val="24"/>
        </w:rPr>
        <w:t>安徽铜峰电子股份有限公司审计委员会决议</w:t>
      </w:r>
      <w:r w:rsidR="00C4245D">
        <w:rPr>
          <w:rFonts w:ascii="宋体" w:hAnsi="宋体" w:hint="eastAsia"/>
          <w:sz w:val="24"/>
        </w:rPr>
        <w:t>》</w:t>
      </w:r>
      <w:r w:rsidR="00393E70">
        <w:rPr>
          <w:rFonts w:ascii="宋体" w:hAnsi="宋体"/>
          <w:sz w:val="24"/>
        </w:rPr>
        <w:t>。</w:t>
      </w:r>
    </w:p>
    <w:p w14:paraId="719A6311" w14:textId="77777777" w:rsidR="008F29A1" w:rsidRDefault="008F29A1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D6E73">
        <w:rPr>
          <w:rFonts w:ascii="宋体" w:hAnsi="宋体"/>
          <w:sz w:val="24"/>
        </w:rPr>
        <w:t>特此公告。</w:t>
      </w:r>
    </w:p>
    <w:p w14:paraId="44C1A10F" w14:textId="43F0DE8A" w:rsidR="00967A75" w:rsidRDefault="00967A75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0A96291B" w14:textId="77777777" w:rsidR="00A570D4" w:rsidRPr="00FD6E73" w:rsidRDefault="00A570D4" w:rsidP="00A570D4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34CA0B4" w14:textId="77777777" w:rsidR="00F2192C" w:rsidRPr="003E0FE6" w:rsidRDefault="00152129" w:rsidP="00A570D4">
      <w:pPr>
        <w:snapToGrid w:val="0"/>
        <w:spacing w:line="360" w:lineRule="auto"/>
        <w:jc w:val="right"/>
        <w:rPr>
          <w:rFonts w:ascii="宋体" w:hAnsi="宋体"/>
          <w:sz w:val="24"/>
        </w:rPr>
      </w:pPr>
      <w:r w:rsidRPr="003E0FE6">
        <w:rPr>
          <w:rFonts w:ascii="宋体" w:hAnsi="宋体"/>
          <w:sz w:val="24"/>
        </w:rPr>
        <w:t>安徽铜峰电子股份有限公司</w:t>
      </w:r>
      <w:r w:rsidR="007D2688" w:rsidRPr="003E0FE6">
        <w:rPr>
          <w:rFonts w:ascii="宋体" w:hAnsi="宋体" w:hint="eastAsia"/>
          <w:sz w:val="24"/>
        </w:rPr>
        <w:t>董事会</w:t>
      </w:r>
    </w:p>
    <w:p w14:paraId="3DBDF494" w14:textId="18523845" w:rsidR="007800D1" w:rsidRPr="003E0FE6" w:rsidRDefault="00152129" w:rsidP="00A570D4">
      <w:pPr>
        <w:snapToGrid w:val="0"/>
        <w:spacing w:line="360" w:lineRule="auto"/>
        <w:ind w:right="720"/>
        <w:jc w:val="right"/>
        <w:rPr>
          <w:rFonts w:ascii="宋体" w:hAnsi="宋体"/>
          <w:sz w:val="24"/>
        </w:rPr>
      </w:pPr>
      <w:r w:rsidRPr="003E0FE6">
        <w:rPr>
          <w:rFonts w:ascii="宋体" w:hAnsi="宋体"/>
          <w:sz w:val="24"/>
        </w:rPr>
        <w:t>202</w:t>
      </w:r>
      <w:r w:rsidR="00545772" w:rsidRPr="003E0FE6">
        <w:rPr>
          <w:rFonts w:ascii="宋体" w:hAnsi="宋体" w:hint="eastAsia"/>
          <w:sz w:val="24"/>
        </w:rPr>
        <w:t>4</w:t>
      </w:r>
      <w:r w:rsidR="003B0F70" w:rsidRPr="003E0FE6">
        <w:rPr>
          <w:rFonts w:ascii="宋体" w:hAnsi="宋体"/>
          <w:sz w:val="24"/>
        </w:rPr>
        <w:t>年</w:t>
      </w:r>
      <w:r w:rsidR="00E41269" w:rsidRPr="003E0FE6">
        <w:rPr>
          <w:rFonts w:ascii="宋体" w:hAnsi="宋体" w:hint="eastAsia"/>
          <w:sz w:val="24"/>
        </w:rPr>
        <w:t>9</w:t>
      </w:r>
      <w:r w:rsidR="003B0F70" w:rsidRPr="003E0FE6">
        <w:rPr>
          <w:rFonts w:ascii="宋体" w:hAnsi="宋体"/>
          <w:sz w:val="24"/>
        </w:rPr>
        <w:t>月</w:t>
      </w:r>
      <w:r w:rsidR="00E41269" w:rsidRPr="003E0FE6">
        <w:rPr>
          <w:rFonts w:ascii="宋体" w:hAnsi="宋体" w:hint="eastAsia"/>
          <w:sz w:val="24"/>
        </w:rPr>
        <w:t>2</w:t>
      </w:r>
      <w:r w:rsidR="00212199" w:rsidRPr="003E0FE6">
        <w:rPr>
          <w:rFonts w:ascii="宋体" w:hAnsi="宋体" w:hint="eastAsia"/>
          <w:sz w:val="24"/>
        </w:rPr>
        <w:t>6</w:t>
      </w:r>
      <w:r w:rsidR="003B0F70" w:rsidRPr="003E0FE6">
        <w:rPr>
          <w:rFonts w:ascii="宋体" w:hAnsi="宋体"/>
          <w:sz w:val="24"/>
        </w:rPr>
        <w:t>日</w:t>
      </w:r>
    </w:p>
    <w:sectPr w:rsidR="007800D1" w:rsidRPr="003E0FE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775A" w14:textId="77777777" w:rsidR="001224F2" w:rsidRDefault="001224F2">
      <w:r>
        <w:separator/>
      </w:r>
    </w:p>
  </w:endnote>
  <w:endnote w:type="continuationSeparator" w:id="0">
    <w:p w14:paraId="735D5205" w14:textId="77777777" w:rsidR="001224F2" w:rsidRDefault="0012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63A6" w14:textId="77777777" w:rsidR="007B2910" w:rsidRDefault="007B2910" w:rsidP="005364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E6E298" w14:textId="77777777" w:rsidR="007B2910" w:rsidRDefault="007B2910" w:rsidP="005134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D3B6" w14:textId="77777777" w:rsidR="007B2910" w:rsidRDefault="007B2910" w:rsidP="005134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81FB" w14:textId="77777777" w:rsidR="001224F2" w:rsidRDefault="001224F2">
      <w:r>
        <w:separator/>
      </w:r>
    </w:p>
  </w:footnote>
  <w:footnote w:type="continuationSeparator" w:id="0">
    <w:p w14:paraId="7E24C8AB" w14:textId="77777777" w:rsidR="001224F2" w:rsidRDefault="0012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20E5C"/>
    <w:multiLevelType w:val="hybridMultilevel"/>
    <w:tmpl w:val="9266F120"/>
    <w:lvl w:ilvl="0" w:tplc="04090001">
      <w:start w:val="1"/>
      <w:numFmt w:val="bullet"/>
      <w:lvlText w:val=""/>
      <w:lvlJc w:val="left"/>
      <w:pPr>
        <w:tabs>
          <w:tab w:val="num" w:pos="240"/>
        </w:tabs>
        <w:ind w:left="2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A1"/>
    <w:rsid w:val="0000390E"/>
    <w:rsid w:val="000041BE"/>
    <w:rsid w:val="00012FA5"/>
    <w:rsid w:val="000139BE"/>
    <w:rsid w:val="00017FE3"/>
    <w:rsid w:val="000213BD"/>
    <w:rsid w:val="00025ABA"/>
    <w:rsid w:val="00027980"/>
    <w:rsid w:val="000301F4"/>
    <w:rsid w:val="00033267"/>
    <w:rsid w:val="00042199"/>
    <w:rsid w:val="00045A4C"/>
    <w:rsid w:val="0004721D"/>
    <w:rsid w:val="00053D1D"/>
    <w:rsid w:val="00055841"/>
    <w:rsid w:val="00055CB8"/>
    <w:rsid w:val="00057539"/>
    <w:rsid w:val="00062434"/>
    <w:rsid w:val="00070355"/>
    <w:rsid w:val="00073A13"/>
    <w:rsid w:val="00074E15"/>
    <w:rsid w:val="0007764A"/>
    <w:rsid w:val="000804B9"/>
    <w:rsid w:val="000837C7"/>
    <w:rsid w:val="00090183"/>
    <w:rsid w:val="00092C48"/>
    <w:rsid w:val="000A0967"/>
    <w:rsid w:val="000A27CA"/>
    <w:rsid w:val="000A2BB6"/>
    <w:rsid w:val="000A57A8"/>
    <w:rsid w:val="000A67E3"/>
    <w:rsid w:val="000A792C"/>
    <w:rsid w:val="000B2DE1"/>
    <w:rsid w:val="000C1BA8"/>
    <w:rsid w:val="000C26C3"/>
    <w:rsid w:val="000C7FC8"/>
    <w:rsid w:val="000D495F"/>
    <w:rsid w:val="000E1854"/>
    <w:rsid w:val="000E64F2"/>
    <w:rsid w:val="000E6D44"/>
    <w:rsid w:val="000E7FC9"/>
    <w:rsid w:val="000F1766"/>
    <w:rsid w:val="000F22AC"/>
    <w:rsid w:val="000F2816"/>
    <w:rsid w:val="000F30C1"/>
    <w:rsid w:val="000F6279"/>
    <w:rsid w:val="001007D1"/>
    <w:rsid w:val="00100C36"/>
    <w:rsid w:val="00102993"/>
    <w:rsid w:val="00103CA5"/>
    <w:rsid w:val="00104486"/>
    <w:rsid w:val="001101C9"/>
    <w:rsid w:val="00111506"/>
    <w:rsid w:val="0011305A"/>
    <w:rsid w:val="001142EF"/>
    <w:rsid w:val="00117E82"/>
    <w:rsid w:val="001224F2"/>
    <w:rsid w:val="0012395C"/>
    <w:rsid w:val="00130DFB"/>
    <w:rsid w:val="00131F8E"/>
    <w:rsid w:val="00134838"/>
    <w:rsid w:val="001366F0"/>
    <w:rsid w:val="00141D36"/>
    <w:rsid w:val="00143380"/>
    <w:rsid w:val="0014393E"/>
    <w:rsid w:val="001451EB"/>
    <w:rsid w:val="00151003"/>
    <w:rsid w:val="0015126E"/>
    <w:rsid w:val="00151A90"/>
    <w:rsid w:val="00152129"/>
    <w:rsid w:val="00153863"/>
    <w:rsid w:val="00167BAF"/>
    <w:rsid w:val="00177EBE"/>
    <w:rsid w:val="00180272"/>
    <w:rsid w:val="00181E5B"/>
    <w:rsid w:val="00183835"/>
    <w:rsid w:val="0018418E"/>
    <w:rsid w:val="00186FD5"/>
    <w:rsid w:val="00192E5E"/>
    <w:rsid w:val="0019354E"/>
    <w:rsid w:val="0019689B"/>
    <w:rsid w:val="00197681"/>
    <w:rsid w:val="001A1F42"/>
    <w:rsid w:val="001A24B8"/>
    <w:rsid w:val="001A37C6"/>
    <w:rsid w:val="001A7A64"/>
    <w:rsid w:val="001B05A2"/>
    <w:rsid w:val="001B4978"/>
    <w:rsid w:val="001B7157"/>
    <w:rsid w:val="001C02BF"/>
    <w:rsid w:val="001C0816"/>
    <w:rsid w:val="001C19B1"/>
    <w:rsid w:val="001C33B7"/>
    <w:rsid w:val="001C33E1"/>
    <w:rsid w:val="001D21DA"/>
    <w:rsid w:val="001D22E1"/>
    <w:rsid w:val="001D4451"/>
    <w:rsid w:val="001D7CC8"/>
    <w:rsid w:val="001E0448"/>
    <w:rsid w:val="001E4289"/>
    <w:rsid w:val="001F2725"/>
    <w:rsid w:val="001F39B1"/>
    <w:rsid w:val="001F6B46"/>
    <w:rsid w:val="0020031C"/>
    <w:rsid w:val="00203F92"/>
    <w:rsid w:val="0020642B"/>
    <w:rsid w:val="00206B2A"/>
    <w:rsid w:val="00211B1E"/>
    <w:rsid w:val="00212199"/>
    <w:rsid w:val="00212AD1"/>
    <w:rsid w:val="00213054"/>
    <w:rsid w:val="0021403D"/>
    <w:rsid w:val="0022098C"/>
    <w:rsid w:val="002216BC"/>
    <w:rsid w:val="002240A3"/>
    <w:rsid w:val="00226BBA"/>
    <w:rsid w:val="00226E1E"/>
    <w:rsid w:val="002274E4"/>
    <w:rsid w:val="00231A4C"/>
    <w:rsid w:val="00232ED8"/>
    <w:rsid w:val="00235B06"/>
    <w:rsid w:val="00240FC0"/>
    <w:rsid w:val="0024546A"/>
    <w:rsid w:val="00251A5D"/>
    <w:rsid w:val="00251BD3"/>
    <w:rsid w:val="00252C62"/>
    <w:rsid w:val="00254681"/>
    <w:rsid w:val="00254B91"/>
    <w:rsid w:val="00256EDB"/>
    <w:rsid w:val="00257C6B"/>
    <w:rsid w:val="00261DFA"/>
    <w:rsid w:val="00262ED3"/>
    <w:rsid w:val="00263A3F"/>
    <w:rsid w:val="00263ADD"/>
    <w:rsid w:val="00265184"/>
    <w:rsid w:val="00266352"/>
    <w:rsid w:val="00266999"/>
    <w:rsid w:val="002716F8"/>
    <w:rsid w:val="00271EDC"/>
    <w:rsid w:val="00272157"/>
    <w:rsid w:val="00274BEB"/>
    <w:rsid w:val="002755A5"/>
    <w:rsid w:val="00276474"/>
    <w:rsid w:val="0027701B"/>
    <w:rsid w:val="002827E7"/>
    <w:rsid w:val="00284621"/>
    <w:rsid w:val="0028734D"/>
    <w:rsid w:val="00291805"/>
    <w:rsid w:val="00297572"/>
    <w:rsid w:val="002A0B17"/>
    <w:rsid w:val="002A314A"/>
    <w:rsid w:val="002A6A12"/>
    <w:rsid w:val="002B0F3E"/>
    <w:rsid w:val="002B144C"/>
    <w:rsid w:val="002B564E"/>
    <w:rsid w:val="002C0027"/>
    <w:rsid w:val="002C62A2"/>
    <w:rsid w:val="002D4C1F"/>
    <w:rsid w:val="002D7261"/>
    <w:rsid w:val="002F0625"/>
    <w:rsid w:val="002F39EA"/>
    <w:rsid w:val="002F7BA7"/>
    <w:rsid w:val="002F7FC4"/>
    <w:rsid w:val="00301DB4"/>
    <w:rsid w:val="00306142"/>
    <w:rsid w:val="0030707B"/>
    <w:rsid w:val="003074CF"/>
    <w:rsid w:val="00310B2E"/>
    <w:rsid w:val="0031336E"/>
    <w:rsid w:val="00317512"/>
    <w:rsid w:val="00322F97"/>
    <w:rsid w:val="00326940"/>
    <w:rsid w:val="00326C52"/>
    <w:rsid w:val="0033200F"/>
    <w:rsid w:val="00332D87"/>
    <w:rsid w:val="00340E2C"/>
    <w:rsid w:val="0034159E"/>
    <w:rsid w:val="00344E50"/>
    <w:rsid w:val="0034538E"/>
    <w:rsid w:val="00346FAA"/>
    <w:rsid w:val="003474EF"/>
    <w:rsid w:val="00347C5E"/>
    <w:rsid w:val="00350FFE"/>
    <w:rsid w:val="00352621"/>
    <w:rsid w:val="00354ADE"/>
    <w:rsid w:val="00357010"/>
    <w:rsid w:val="00357CDB"/>
    <w:rsid w:val="003618EE"/>
    <w:rsid w:val="00361939"/>
    <w:rsid w:val="00364343"/>
    <w:rsid w:val="00367B68"/>
    <w:rsid w:val="00370170"/>
    <w:rsid w:val="003733BD"/>
    <w:rsid w:val="0037365F"/>
    <w:rsid w:val="003758FE"/>
    <w:rsid w:val="00376B3E"/>
    <w:rsid w:val="0037775E"/>
    <w:rsid w:val="00383363"/>
    <w:rsid w:val="003841C8"/>
    <w:rsid w:val="00384FA2"/>
    <w:rsid w:val="00385157"/>
    <w:rsid w:val="0038779E"/>
    <w:rsid w:val="00390F7A"/>
    <w:rsid w:val="00391B3B"/>
    <w:rsid w:val="00391E93"/>
    <w:rsid w:val="003934E8"/>
    <w:rsid w:val="0039399C"/>
    <w:rsid w:val="00393E70"/>
    <w:rsid w:val="003B046D"/>
    <w:rsid w:val="003B0F70"/>
    <w:rsid w:val="003B2DDA"/>
    <w:rsid w:val="003B76E2"/>
    <w:rsid w:val="003C2C21"/>
    <w:rsid w:val="003C2DC8"/>
    <w:rsid w:val="003C31CF"/>
    <w:rsid w:val="003C3BFA"/>
    <w:rsid w:val="003D0BAF"/>
    <w:rsid w:val="003D2A49"/>
    <w:rsid w:val="003D2C6E"/>
    <w:rsid w:val="003D5314"/>
    <w:rsid w:val="003E0FE6"/>
    <w:rsid w:val="003E1EB7"/>
    <w:rsid w:val="003E3988"/>
    <w:rsid w:val="003E4E38"/>
    <w:rsid w:val="003E5043"/>
    <w:rsid w:val="003E531A"/>
    <w:rsid w:val="003E5FDE"/>
    <w:rsid w:val="0040151F"/>
    <w:rsid w:val="004018D9"/>
    <w:rsid w:val="00401F99"/>
    <w:rsid w:val="004025CD"/>
    <w:rsid w:val="00402769"/>
    <w:rsid w:val="0040439A"/>
    <w:rsid w:val="00405DA2"/>
    <w:rsid w:val="004104E2"/>
    <w:rsid w:val="0041388F"/>
    <w:rsid w:val="004141D0"/>
    <w:rsid w:val="00414DFE"/>
    <w:rsid w:val="004152B9"/>
    <w:rsid w:val="00415BC7"/>
    <w:rsid w:val="0041699F"/>
    <w:rsid w:val="00416B31"/>
    <w:rsid w:val="00420967"/>
    <w:rsid w:val="00421AE9"/>
    <w:rsid w:val="00424CFB"/>
    <w:rsid w:val="00430244"/>
    <w:rsid w:val="004306E0"/>
    <w:rsid w:val="00430F17"/>
    <w:rsid w:val="004325A5"/>
    <w:rsid w:val="0043646C"/>
    <w:rsid w:val="0044140D"/>
    <w:rsid w:val="004475BC"/>
    <w:rsid w:val="00450E3E"/>
    <w:rsid w:val="00453F90"/>
    <w:rsid w:val="00455378"/>
    <w:rsid w:val="004610CD"/>
    <w:rsid w:val="0046161D"/>
    <w:rsid w:val="00462791"/>
    <w:rsid w:val="00465D32"/>
    <w:rsid w:val="0047241A"/>
    <w:rsid w:val="00475D14"/>
    <w:rsid w:val="004800F7"/>
    <w:rsid w:val="0048097C"/>
    <w:rsid w:val="00482012"/>
    <w:rsid w:val="00485C16"/>
    <w:rsid w:val="00495D62"/>
    <w:rsid w:val="004A0721"/>
    <w:rsid w:val="004A2860"/>
    <w:rsid w:val="004A7FE3"/>
    <w:rsid w:val="004B0082"/>
    <w:rsid w:val="004B0AEF"/>
    <w:rsid w:val="004B75E8"/>
    <w:rsid w:val="004C2C82"/>
    <w:rsid w:val="004C3391"/>
    <w:rsid w:val="004C5591"/>
    <w:rsid w:val="004C5925"/>
    <w:rsid w:val="004D4907"/>
    <w:rsid w:val="004D5FD2"/>
    <w:rsid w:val="004E16CA"/>
    <w:rsid w:val="004E3AEF"/>
    <w:rsid w:val="004E4128"/>
    <w:rsid w:val="004E6E44"/>
    <w:rsid w:val="004F2C74"/>
    <w:rsid w:val="004F2C8D"/>
    <w:rsid w:val="004F4E4E"/>
    <w:rsid w:val="005005D8"/>
    <w:rsid w:val="005007E9"/>
    <w:rsid w:val="005011E5"/>
    <w:rsid w:val="00503406"/>
    <w:rsid w:val="0050747B"/>
    <w:rsid w:val="005078FD"/>
    <w:rsid w:val="005107BD"/>
    <w:rsid w:val="005108C4"/>
    <w:rsid w:val="00512057"/>
    <w:rsid w:val="0051280D"/>
    <w:rsid w:val="005134F1"/>
    <w:rsid w:val="00515250"/>
    <w:rsid w:val="00515493"/>
    <w:rsid w:val="00516347"/>
    <w:rsid w:val="0052279C"/>
    <w:rsid w:val="00524770"/>
    <w:rsid w:val="00532CD6"/>
    <w:rsid w:val="00536417"/>
    <w:rsid w:val="005400BB"/>
    <w:rsid w:val="00540617"/>
    <w:rsid w:val="00543160"/>
    <w:rsid w:val="00545772"/>
    <w:rsid w:val="00546A9A"/>
    <w:rsid w:val="0055102D"/>
    <w:rsid w:val="00551D80"/>
    <w:rsid w:val="00554477"/>
    <w:rsid w:val="00554893"/>
    <w:rsid w:val="0055593A"/>
    <w:rsid w:val="00555FD3"/>
    <w:rsid w:val="00557180"/>
    <w:rsid w:val="00557B26"/>
    <w:rsid w:val="00560E12"/>
    <w:rsid w:val="00563DC7"/>
    <w:rsid w:val="00565666"/>
    <w:rsid w:val="00565DA0"/>
    <w:rsid w:val="005708F2"/>
    <w:rsid w:val="00570931"/>
    <w:rsid w:val="0057316E"/>
    <w:rsid w:val="005759AF"/>
    <w:rsid w:val="00575D61"/>
    <w:rsid w:val="0058093C"/>
    <w:rsid w:val="00580E93"/>
    <w:rsid w:val="00583141"/>
    <w:rsid w:val="00584015"/>
    <w:rsid w:val="00586C6F"/>
    <w:rsid w:val="00587211"/>
    <w:rsid w:val="005968E2"/>
    <w:rsid w:val="005A2973"/>
    <w:rsid w:val="005A477C"/>
    <w:rsid w:val="005A4EAE"/>
    <w:rsid w:val="005B5C09"/>
    <w:rsid w:val="005B624F"/>
    <w:rsid w:val="005C5107"/>
    <w:rsid w:val="005D4D23"/>
    <w:rsid w:val="005D5483"/>
    <w:rsid w:val="005D667A"/>
    <w:rsid w:val="005E0EBA"/>
    <w:rsid w:val="005E21E7"/>
    <w:rsid w:val="005E5CDD"/>
    <w:rsid w:val="005E7537"/>
    <w:rsid w:val="005F194C"/>
    <w:rsid w:val="005F1FC8"/>
    <w:rsid w:val="005F3E31"/>
    <w:rsid w:val="00601FD1"/>
    <w:rsid w:val="00602877"/>
    <w:rsid w:val="00603C63"/>
    <w:rsid w:val="006047CD"/>
    <w:rsid w:val="00604CCD"/>
    <w:rsid w:val="00613C42"/>
    <w:rsid w:val="006148B1"/>
    <w:rsid w:val="00614B46"/>
    <w:rsid w:val="006177B7"/>
    <w:rsid w:val="006218AD"/>
    <w:rsid w:val="00624204"/>
    <w:rsid w:val="0062488A"/>
    <w:rsid w:val="00626BFA"/>
    <w:rsid w:val="00627FBA"/>
    <w:rsid w:val="00630B7A"/>
    <w:rsid w:val="006341D0"/>
    <w:rsid w:val="00634E99"/>
    <w:rsid w:val="006353B3"/>
    <w:rsid w:val="00640289"/>
    <w:rsid w:val="006432D4"/>
    <w:rsid w:val="00643B1F"/>
    <w:rsid w:val="006462A4"/>
    <w:rsid w:val="00647FDF"/>
    <w:rsid w:val="00650251"/>
    <w:rsid w:val="00650801"/>
    <w:rsid w:val="006546B8"/>
    <w:rsid w:val="00654CE6"/>
    <w:rsid w:val="00655F0B"/>
    <w:rsid w:val="006577E8"/>
    <w:rsid w:val="00657999"/>
    <w:rsid w:val="00657C87"/>
    <w:rsid w:val="00660D10"/>
    <w:rsid w:val="00665D9C"/>
    <w:rsid w:val="00677FE7"/>
    <w:rsid w:val="0068231F"/>
    <w:rsid w:val="0068479E"/>
    <w:rsid w:val="00684A1C"/>
    <w:rsid w:val="006861CB"/>
    <w:rsid w:val="00686217"/>
    <w:rsid w:val="00687461"/>
    <w:rsid w:val="00696A22"/>
    <w:rsid w:val="006A08E4"/>
    <w:rsid w:val="006A1735"/>
    <w:rsid w:val="006A28A2"/>
    <w:rsid w:val="006A2F06"/>
    <w:rsid w:val="006A3C7B"/>
    <w:rsid w:val="006A3E47"/>
    <w:rsid w:val="006A5890"/>
    <w:rsid w:val="006B50CC"/>
    <w:rsid w:val="006B63A6"/>
    <w:rsid w:val="006B6561"/>
    <w:rsid w:val="006C0C5C"/>
    <w:rsid w:val="006C29A5"/>
    <w:rsid w:val="006C3ADE"/>
    <w:rsid w:val="006C570C"/>
    <w:rsid w:val="006C5D46"/>
    <w:rsid w:val="006C5D71"/>
    <w:rsid w:val="006C7598"/>
    <w:rsid w:val="006D0351"/>
    <w:rsid w:val="006D2E05"/>
    <w:rsid w:val="006E0466"/>
    <w:rsid w:val="006E0FA1"/>
    <w:rsid w:val="006E18B2"/>
    <w:rsid w:val="006E61FB"/>
    <w:rsid w:val="006E6C08"/>
    <w:rsid w:val="006E7A11"/>
    <w:rsid w:val="006F0DBE"/>
    <w:rsid w:val="006F0ED9"/>
    <w:rsid w:val="006F15B4"/>
    <w:rsid w:val="006F4289"/>
    <w:rsid w:val="006F4EA1"/>
    <w:rsid w:val="006F75B7"/>
    <w:rsid w:val="007034A7"/>
    <w:rsid w:val="0071082D"/>
    <w:rsid w:val="00712FC0"/>
    <w:rsid w:val="007146D1"/>
    <w:rsid w:val="007160D7"/>
    <w:rsid w:val="007227F0"/>
    <w:rsid w:val="007248A5"/>
    <w:rsid w:val="00725826"/>
    <w:rsid w:val="00727F49"/>
    <w:rsid w:val="00733410"/>
    <w:rsid w:val="00734E27"/>
    <w:rsid w:val="00734F2F"/>
    <w:rsid w:val="0073575B"/>
    <w:rsid w:val="00736BCC"/>
    <w:rsid w:val="007412C6"/>
    <w:rsid w:val="00742F3C"/>
    <w:rsid w:val="007444DD"/>
    <w:rsid w:val="00754A07"/>
    <w:rsid w:val="00754D30"/>
    <w:rsid w:val="007574A7"/>
    <w:rsid w:val="00760459"/>
    <w:rsid w:val="0076727C"/>
    <w:rsid w:val="0077047A"/>
    <w:rsid w:val="00772DFC"/>
    <w:rsid w:val="00774814"/>
    <w:rsid w:val="0077527F"/>
    <w:rsid w:val="007759B8"/>
    <w:rsid w:val="007771FA"/>
    <w:rsid w:val="007800D1"/>
    <w:rsid w:val="0078323B"/>
    <w:rsid w:val="0078795B"/>
    <w:rsid w:val="0079064B"/>
    <w:rsid w:val="00790CBA"/>
    <w:rsid w:val="007A4139"/>
    <w:rsid w:val="007A4E7B"/>
    <w:rsid w:val="007A681A"/>
    <w:rsid w:val="007A7183"/>
    <w:rsid w:val="007B28F6"/>
    <w:rsid w:val="007B2910"/>
    <w:rsid w:val="007B35A9"/>
    <w:rsid w:val="007B5EB9"/>
    <w:rsid w:val="007C0BB2"/>
    <w:rsid w:val="007C2CAA"/>
    <w:rsid w:val="007C2CF5"/>
    <w:rsid w:val="007C2E6A"/>
    <w:rsid w:val="007C3FFD"/>
    <w:rsid w:val="007D0E72"/>
    <w:rsid w:val="007D1115"/>
    <w:rsid w:val="007D2688"/>
    <w:rsid w:val="007D308D"/>
    <w:rsid w:val="007D6CD8"/>
    <w:rsid w:val="007E0C41"/>
    <w:rsid w:val="007E2566"/>
    <w:rsid w:val="007E2E3A"/>
    <w:rsid w:val="007E53CB"/>
    <w:rsid w:val="007F0376"/>
    <w:rsid w:val="00800133"/>
    <w:rsid w:val="00801BA7"/>
    <w:rsid w:val="00804E53"/>
    <w:rsid w:val="0080518A"/>
    <w:rsid w:val="00806771"/>
    <w:rsid w:val="00807B35"/>
    <w:rsid w:val="00811048"/>
    <w:rsid w:val="00812046"/>
    <w:rsid w:val="008168BD"/>
    <w:rsid w:val="00821D7A"/>
    <w:rsid w:val="00824FE2"/>
    <w:rsid w:val="008264E3"/>
    <w:rsid w:val="00830828"/>
    <w:rsid w:val="00833D56"/>
    <w:rsid w:val="0083533F"/>
    <w:rsid w:val="00837B6C"/>
    <w:rsid w:val="0084580C"/>
    <w:rsid w:val="008461A6"/>
    <w:rsid w:val="008472C8"/>
    <w:rsid w:val="00857166"/>
    <w:rsid w:val="00862064"/>
    <w:rsid w:val="008624E0"/>
    <w:rsid w:val="008627D2"/>
    <w:rsid w:val="00867376"/>
    <w:rsid w:val="008679F8"/>
    <w:rsid w:val="008721FC"/>
    <w:rsid w:val="00874CC1"/>
    <w:rsid w:val="00876896"/>
    <w:rsid w:val="0088111C"/>
    <w:rsid w:val="00881BFC"/>
    <w:rsid w:val="0088233A"/>
    <w:rsid w:val="00884BD7"/>
    <w:rsid w:val="00884F97"/>
    <w:rsid w:val="0088715A"/>
    <w:rsid w:val="00890106"/>
    <w:rsid w:val="00890A94"/>
    <w:rsid w:val="008931E2"/>
    <w:rsid w:val="0089673C"/>
    <w:rsid w:val="008A0FCA"/>
    <w:rsid w:val="008A1458"/>
    <w:rsid w:val="008A29CE"/>
    <w:rsid w:val="008A46FD"/>
    <w:rsid w:val="008A7F72"/>
    <w:rsid w:val="008B3BEA"/>
    <w:rsid w:val="008B7919"/>
    <w:rsid w:val="008B7EB4"/>
    <w:rsid w:val="008C0AE2"/>
    <w:rsid w:val="008C10E7"/>
    <w:rsid w:val="008C1E86"/>
    <w:rsid w:val="008C2EE4"/>
    <w:rsid w:val="008C5EA0"/>
    <w:rsid w:val="008C73A8"/>
    <w:rsid w:val="008D170E"/>
    <w:rsid w:val="008D1D90"/>
    <w:rsid w:val="008D3664"/>
    <w:rsid w:val="008D3704"/>
    <w:rsid w:val="008D4DC3"/>
    <w:rsid w:val="008D72B4"/>
    <w:rsid w:val="008E75F6"/>
    <w:rsid w:val="008F29A1"/>
    <w:rsid w:val="008F4901"/>
    <w:rsid w:val="008F4CE2"/>
    <w:rsid w:val="008F54DF"/>
    <w:rsid w:val="008F6C70"/>
    <w:rsid w:val="00906689"/>
    <w:rsid w:val="00906DFF"/>
    <w:rsid w:val="009073DD"/>
    <w:rsid w:val="009110DE"/>
    <w:rsid w:val="00911777"/>
    <w:rsid w:val="00912FF7"/>
    <w:rsid w:val="00914926"/>
    <w:rsid w:val="00915DEC"/>
    <w:rsid w:val="00920B1F"/>
    <w:rsid w:val="00920D4D"/>
    <w:rsid w:val="00920DD6"/>
    <w:rsid w:val="009316D9"/>
    <w:rsid w:val="00931710"/>
    <w:rsid w:val="009323AA"/>
    <w:rsid w:val="00934DBC"/>
    <w:rsid w:val="0093508B"/>
    <w:rsid w:val="00936BEA"/>
    <w:rsid w:val="00936E85"/>
    <w:rsid w:val="00936FEE"/>
    <w:rsid w:val="00942CC2"/>
    <w:rsid w:val="00943EA1"/>
    <w:rsid w:val="0094506C"/>
    <w:rsid w:val="009474ED"/>
    <w:rsid w:val="00952B3B"/>
    <w:rsid w:val="00954979"/>
    <w:rsid w:val="00955F56"/>
    <w:rsid w:val="00956887"/>
    <w:rsid w:val="0096265B"/>
    <w:rsid w:val="00962FA9"/>
    <w:rsid w:val="00963EB6"/>
    <w:rsid w:val="00967A75"/>
    <w:rsid w:val="00971664"/>
    <w:rsid w:val="00972D44"/>
    <w:rsid w:val="009752AE"/>
    <w:rsid w:val="00975A8A"/>
    <w:rsid w:val="00981922"/>
    <w:rsid w:val="00982A3B"/>
    <w:rsid w:val="00985E16"/>
    <w:rsid w:val="009902D2"/>
    <w:rsid w:val="00992CC5"/>
    <w:rsid w:val="009955D9"/>
    <w:rsid w:val="00995A5D"/>
    <w:rsid w:val="00996686"/>
    <w:rsid w:val="00997200"/>
    <w:rsid w:val="009A0B59"/>
    <w:rsid w:val="009A0D03"/>
    <w:rsid w:val="009A2A26"/>
    <w:rsid w:val="009A3FBB"/>
    <w:rsid w:val="009A41CD"/>
    <w:rsid w:val="009A5A17"/>
    <w:rsid w:val="009A601F"/>
    <w:rsid w:val="009B41B4"/>
    <w:rsid w:val="009B4246"/>
    <w:rsid w:val="009B5518"/>
    <w:rsid w:val="009C3E1B"/>
    <w:rsid w:val="009C4D75"/>
    <w:rsid w:val="009C5414"/>
    <w:rsid w:val="009C5BF9"/>
    <w:rsid w:val="009C5E76"/>
    <w:rsid w:val="009C65D6"/>
    <w:rsid w:val="009C69D6"/>
    <w:rsid w:val="009D13B0"/>
    <w:rsid w:val="009D20B3"/>
    <w:rsid w:val="009D41F0"/>
    <w:rsid w:val="009F02F7"/>
    <w:rsid w:val="009F04BB"/>
    <w:rsid w:val="009F240A"/>
    <w:rsid w:val="009F61FB"/>
    <w:rsid w:val="009F714B"/>
    <w:rsid w:val="00A02229"/>
    <w:rsid w:val="00A07C72"/>
    <w:rsid w:val="00A13F49"/>
    <w:rsid w:val="00A1566E"/>
    <w:rsid w:val="00A219EF"/>
    <w:rsid w:val="00A24112"/>
    <w:rsid w:val="00A26C5E"/>
    <w:rsid w:val="00A30AE5"/>
    <w:rsid w:val="00A33497"/>
    <w:rsid w:val="00A33AF2"/>
    <w:rsid w:val="00A35BAE"/>
    <w:rsid w:val="00A4017B"/>
    <w:rsid w:val="00A41B0C"/>
    <w:rsid w:val="00A41C94"/>
    <w:rsid w:val="00A435ED"/>
    <w:rsid w:val="00A43D1B"/>
    <w:rsid w:val="00A517E5"/>
    <w:rsid w:val="00A51F85"/>
    <w:rsid w:val="00A53715"/>
    <w:rsid w:val="00A53796"/>
    <w:rsid w:val="00A54600"/>
    <w:rsid w:val="00A570D4"/>
    <w:rsid w:val="00A601D7"/>
    <w:rsid w:val="00A62992"/>
    <w:rsid w:val="00A65875"/>
    <w:rsid w:val="00A65AB6"/>
    <w:rsid w:val="00A65FBC"/>
    <w:rsid w:val="00A71094"/>
    <w:rsid w:val="00A71DC3"/>
    <w:rsid w:val="00A7229E"/>
    <w:rsid w:val="00A7264D"/>
    <w:rsid w:val="00A74CE2"/>
    <w:rsid w:val="00A75AC7"/>
    <w:rsid w:val="00A76170"/>
    <w:rsid w:val="00A767D7"/>
    <w:rsid w:val="00A77ED9"/>
    <w:rsid w:val="00A77F9D"/>
    <w:rsid w:val="00A82BD8"/>
    <w:rsid w:val="00A90935"/>
    <w:rsid w:val="00A9467D"/>
    <w:rsid w:val="00AA2063"/>
    <w:rsid w:val="00AA3B58"/>
    <w:rsid w:val="00AA409A"/>
    <w:rsid w:val="00AA487F"/>
    <w:rsid w:val="00AB15EF"/>
    <w:rsid w:val="00AB23AE"/>
    <w:rsid w:val="00AB2933"/>
    <w:rsid w:val="00AB7B11"/>
    <w:rsid w:val="00AB7F63"/>
    <w:rsid w:val="00AC292A"/>
    <w:rsid w:val="00AC4A67"/>
    <w:rsid w:val="00AC6125"/>
    <w:rsid w:val="00AD14ED"/>
    <w:rsid w:val="00AD5058"/>
    <w:rsid w:val="00AE4205"/>
    <w:rsid w:val="00AE52C2"/>
    <w:rsid w:val="00AF0A7B"/>
    <w:rsid w:val="00AF3031"/>
    <w:rsid w:val="00AF5F4D"/>
    <w:rsid w:val="00AF5FBE"/>
    <w:rsid w:val="00B0039D"/>
    <w:rsid w:val="00B0217E"/>
    <w:rsid w:val="00B02E94"/>
    <w:rsid w:val="00B05457"/>
    <w:rsid w:val="00B05B1C"/>
    <w:rsid w:val="00B112FE"/>
    <w:rsid w:val="00B13F89"/>
    <w:rsid w:val="00B150B9"/>
    <w:rsid w:val="00B2200B"/>
    <w:rsid w:val="00B2507C"/>
    <w:rsid w:val="00B252D3"/>
    <w:rsid w:val="00B25A16"/>
    <w:rsid w:val="00B267D6"/>
    <w:rsid w:val="00B27693"/>
    <w:rsid w:val="00B30C1B"/>
    <w:rsid w:val="00B31B1A"/>
    <w:rsid w:val="00B339EC"/>
    <w:rsid w:val="00B36970"/>
    <w:rsid w:val="00B37AD4"/>
    <w:rsid w:val="00B42E76"/>
    <w:rsid w:val="00B4350F"/>
    <w:rsid w:val="00B43A57"/>
    <w:rsid w:val="00B47745"/>
    <w:rsid w:val="00B52841"/>
    <w:rsid w:val="00B545F9"/>
    <w:rsid w:val="00B558F7"/>
    <w:rsid w:val="00B56DD2"/>
    <w:rsid w:val="00B57C92"/>
    <w:rsid w:val="00B64279"/>
    <w:rsid w:val="00B66662"/>
    <w:rsid w:val="00B7317C"/>
    <w:rsid w:val="00B74CBC"/>
    <w:rsid w:val="00B8509A"/>
    <w:rsid w:val="00B90BF8"/>
    <w:rsid w:val="00B91710"/>
    <w:rsid w:val="00B91885"/>
    <w:rsid w:val="00B91C47"/>
    <w:rsid w:val="00B95A34"/>
    <w:rsid w:val="00BA1124"/>
    <w:rsid w:val="00BA1EA9"/>
    <w:rsid w:val="00BA25DB"/>
    <w:rsid w:val="00BA2801"/>
    <w:rsid w:val="00BA2B86"/>
    <w:rsid w:val="00BA49D7"/>
    <w:rsid w:val="00BA4C9D"/>
    <w:rsid w:val="00BA5D02"/>
    <w:rsid w:val="00BB18C4"/>
    <w:rsid w:val="00BB3E62"/>
    <w:rsid w:val="00BB5136"/>
    <w:rsid w:val="00BC156C"/>
    <w:rsid w:val="00BC1FCF"/>
    <w:rsid w:val="00BC529F"/>
    <w:rsid w:val="00BC7C48"/>
    <w:rsid w:val="00BD2FA7"/>
    <w:rsid w:val="00BD5C90"/>
    <w:rsid w:val="00BF5957"/>
    <w:rsid w:val="00BF69AB"/>
    <w:rsid w:val="00C00818"/>
    <w:rsid w:val="00C00C5F"/>
    <w:rsid w:val="00C00D48"/>
    <w:rsid w:val="00C02F2C"/>
    <w:rsid w:val="00C1095C"/>
    <w:rsid w:val="00C11DDC"/>
    <w:rsid w:val="00C1731E"/>
    <w:rsid w:val="00C262C3"/>
    <w:rsid w:val="00C270B7"/>
    <w:rsid w:val="00C27501"/>
    <w:rsid w:val="00C27FD6"/>
    <w:rsid w:val="00C30962"/>
    <w:rsid w:val="00C3150C"/>
    <w:rsid w:val="00C32AA1"/>
    <w:rsid w:val="00C33500"/>
    <w:rsid w:val="00C3517E"/>
    <w:rsid w:val="00C36203"/>
    <w:rsid w:val="00C36484"/>
    <w:rsid w:val="00C37F5B"/>
    <w:rsid w:val="00C40B72"/>
    <w:rsid w:val="00C40FF6"/>
    <w:rsid w:val="00C415EB"/>
    <w:rsid w:val="00C41DE0"/>
    <w:rsid w:val="00C4245D"/>
    <w:rsid w:val="00C43D8D"/>
    <w:rsid w:val="00C44A7F"/>
    <w:rsid w:val="00C477F5"/>
    <w:rsid w:val="00C515B6"/>
    <w:rsid w:val="00C517A8"/>
    <w:rsid w:val="00C533A0"/>
    <w:rsid w:val="00C5380A"/>
    <w:rsid w:val="00C53D2B"/>
    <w:rsid w:val="00C54570"/>
    <w:rsid w:val="00C6008F"/>
    <w:rsid w:val="00C60892"/>
    <w:rsid w:val="00C615BC"/>
    <w:rsid w:val="00C61F7B"/>
    <w:rsid w:val="00C643FE"/>
    <w:rsid w:val="00C64408"/>
    <w:rsid w:val="00C64743"/>
    <w:rsid w:val="00C65C3B"/>
    <w:rsid w:val="00C66C1C"/>
    <w:rsid w:val="00C67E5F"/>
    <w:rsid w:val="00C704EE"/>
    <w:rsid w:val="00C748F3"/>
    <w:rsid w:val="00C80FFE"/>
    <w:rsid w:val="00C819E9"/>
    <w:rsid w:val="00C82E13"/>
    <w:rsid w:val="00C85833"/>
    <w:rsid w:val="00C85BB2"/>
    <w:rsid w:val="00C867FC"/>
    <w:rsid w:val="00C90424"/>
    <w:rsid w:val="00C90C9A"/>
    <w:rsid w:val="00C948D9"/>
    <w:rsid w:val="00CA0D5C"/>
    <w:rsid w:val="00CA3577"/>
    <w:rsid w:val="00CB0ABE"/>
    <w:rsid w:val="00CB0E99"/>
    <w:rsid w:val="00CB43C3"/>
    <w:rsid w:val="00CD1C03"/>
    <w:rsid w:val="00CD1D0C"/>
    <w:rsid w:val="00CF2771"/>
    <w:rsid w:val="00CF29C4"/>
    <w:rsid w:val="00D01F9D"/>
    <w:rsid w:val="00D03E2A"/>
    <w:rsid w:val="00D05D47"/>
    <w:rsid w:val="00D06721"/>
    <w:rsid w:val="00D06BD7"/>
    <w:rsid w:val="00D10AE1"/>
    <w:rsid w:val="00D3286F"/>
    <w:rsid w:val="00D354EF"/>
    <w:rsid w:val="00D35D1B"/>
    <w:rsid w:val="00D36A51"/>
    <w:rsid w:val="00D44C1A"/>
    <w:rsid w:val="00D455A5"/>
    <w:rsid w:val="00D4748D"/>
    <w:rsid w:val="00D51832"/>
    <w:rsid w:val="00D537FD"/>
    <w:rsid w:val="00D5799D"/>
    <w:rsid w:val="00D61AE4"/>
    <w:rsid w:val="00D649EB"/>
    <w:rsid w:val="00D66E41"/>
    <w:rsid w:val="00D709E1"/>
    <w:rsid w:val="00D747E8"/>
    <w:rsid w:val="00D77AEB"/>
    <w:rsid w:val="00D80524"/>
    <w:rsid w:val="00D82B05"/>
    <w:rsid w:val="00D8311C"/>
    <w:rsid w:val="00D85E87"/>
    <w:rsid w:val="00D875BC"/>
    <w:rsid w:val="00D8770A"/>
    <w:rsid w:val="00D87733"/>
    <w:rsid w:val="00D90267"/>
    <w:rsid w:val="00D9074A"/>
    <w:rsid w:val="00D932DC"/>
    <w:rsid w:val="00D95A59"/>
    <w:rsid w:val="00D96549"/>
    <w:rsid w:val="00DA09A3"/>
    <w:rsid w:val="00DB0585"/>
    <w:rsid w:val="00DB217C"/>
    <w:rsid w:val="00DB2611"/>
    <w:rsid w:val="00DB7A40"/>
    <w:rsid w:val="00DC05E9"/>
    <w:rsid w:val="00DD2A03"/>
    <w:rsid w:val="00DD393B"/>
    <w:rsid w:val="00DD4D27"/>
    <w:rsid w:val="00DE31DD"/>
    <w:rsid w:val="00DE6B7C"/>
    <w:rsid w:val="00DE794E"/>
    <w:rsid w:val="00DF342F"/>
    <w:rsid w:val="00DF4399"/>
    <w:rsid w:val="00DF4695"/>
    <w:rsid w:val="00DF6BBB"/>
    <w:rsid w:val="00DF79A6"/>
    <w:rsid w:val="00E005FE"/>
    <w:rsid w:val="00E02563"/>
    <w:rsid w:val="00E034A2"/>
    <w:rsid w:val="00E04A9B"/>
    <w:rsid w:val="00E074D2"/>
    <w:rsid w:val="00E12F07"/>
    <w:rsid w:val="00E14049"/>
    <w:rsid w:val="00E1590C"/>
    <w:rsid w:val="00E21A63"/>
    <w:rsid w:val="00E22F4F"/>
    <w:rsid w:val="00E25E1D"/>
    <w:rsid w:val="00E26D23"/>
    <w:rsid w:val="00E33C17"/>
    <w:rsid w:val="00E41269"/>
    <w:rsid w:val="00E41553"/>
    <w:rsid w:val="00E419AE"/>
    <w:rsid w:val="00E41CEC"/>
    <w:rsid w:val="00E429BC"/>
    <w:rsid w:val="00E46C9D"/>
    <w:rsid w:val="00E52B2F"/>
    <w:rsid w:val="00E52BC5"/>
    <w:rsid w:val="00E5352A"/>
    <w:rsid w:val="00E55F61"/>
    <w:rsid w:val="00E62290"/>
    <w:rsid w:val="00E62D85"/>
    <w:rsid w:val="00E63033"/>
    <w:rsid w:val="00E6334B"/>
    <w:rsid w:val="00E6728F"/>
    <w:rsid w:val="00E67A38"/>
    <w:rsid w:val="00E70C10"/>
    <w:rsid w:val="00E770A6"/>
    <w:rsid w:val="00E80E69"/>
    <w:rsid w:val="00E82307"/>
    <w:rsid w:val="00E86E80"/>
    <w:rsid w:val="00E90781"/>
    <w:rsid w:val="00E931C6"/>
    <w:rsid w:val="00E93BFA"/>
    <w:rsid w:val="00E94234"/>
    <w:rsid w:val="00E947BC"/>
    <w:rsid w:val="00EA0731"/>
    <w:rsid w:val="00EA4F6F"/>
    <w:rsid w:val="00EA698B"/>
    <w:rsid w:val="00EC29D9"/>
    <w:rsid w:val="00EC5699"/>
    <w:rsid w:val="00ED2756"/>
    <w:rsid w:val="00ED5F42"/>
    <w:rsid w:val="00ED73E1"/>
    <w:rsid w:val="00EE0280"/>
    <w:rsid w:val="00EE03EB"/>
    <w:rsid w:val="00EE2D40"/>
    <w:rsid w:val="00EE4CF1"/>
    <w:rsid w:val="00EE4FC6"/>
    <w:rsid w:val="00EF2348"/>
    <w:rsid w:val="00EF2ED6"/>
    <w:rsid w:val="00EF352D"/>
    <w:rsid w:val="00EF4707"/>
    <w:rsid w:val="00F0093A"/>
    <w:rsid w:val="00F03695"/>
    <w:rsid w:val="00F06D42"/>
    <w:rsid w:val="00F06DC2"/>
    <w:rsid w:val="00F07FB6"/>
    <w:rsid w:val="00F10A3F"/>
    <w:rsid w:val="00F11AAF"/>
    <w:rsid w:val="00F13B3F"/>
    <w:rsid w:val="00F13DAA"/>
    <w:rsid w:val="00F14BFB"/>
    <w:rsid w:val="00F15742"/>
    <w:rsid w:val="00F16F72"/>
    <w:rsid w:val="00F2192C"/>
    <w:rsid w:val="00F224B9"/>
    <w:rsid w:val="00F31FAE"/>
    <w:rsid w:val="00F32BF9"/>
    <w:rsid w:val="00F33A01"/>
    <w:rsid w:val="00F3597E"/>
    <w:rsid w:val="00F37C34"/>
    <w:rsid w:val="00F400C2"/>
    <w:rsid w:val="00F425D5"/>
    <w:rsid w:val="00F45D19"/>
    <w:rsid w:val="00F45F27"/>
    <w:rsid w:val="00F46F33"/>
    <w:rsid w:val="00F50AF7"/>
    <w:rsid w:val="00F523D0"/>
    <w:rsid w:val="00F532E9"/>
    <w:rsid w:val="00F55736"/>
    <w:rsid w:val="00F55EBA"/>
    <w:rsid w:val="00F5664B"/>
    <w:rsid w:val="00F57E16"/>
    <w:rsid w:val="00F60A6D"/>
    <w:rsid w:val="00F63D02"/>
    <w:rsid w:val="00F7028F"/>
    <w:rsid w:val="00F7191D"/>
    <w:rsid w:val="00F7721D"/>
    <w:rsid w:val="00F82B0A"/>
    <w:rsid w:val="00F82F99"/>
    <w:rsid w:val="00F83ECD"/>
    <w:rsid w:val="00F91DAC"/>
    <w:rsid w:val="00F9706A"/>
    <w:rsid w:val="00FA0C34"/>
    <w:rsid w:val="00FA0CBC"/>
    <w:rsid w:val="00FA22D7"/>
    <w:rsid w:val="00FA63CF"/>
    <w:rsid w:val="00FB139F"/>
    <w:rsid w:val="00FC1CB9"/>
    <w:rsid w:val="00FC50C7"/>
    <w:rsid w:val="00FD17AE"/>
    <w:rsid w:val="00FD34F2"/>
    <w:rsid w:val="00FD4E13"/>
    <w:rsid w:val="00FD5FEE"/>
    <w:rsid w:val="00FD6E73"/>
    <w:rsid w:val="00FE1B35"/>
    <w:rsid w:val="00FE75BF"/>
    <w:rsid w:val="00FF2F82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BF4C1"/>
  <w15:chartTrackingRefBased/>
  <w15:docId w15:val="{733A2298-9131-4113-A7F1-26EA3723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CharChar">
    <w:name w:val="Char Char Char1 Char Char Char Char"/>
    <w:basedOn w:val="a"/>
    <w:rsid w:val="008F29A1"/>
    <w:rPr>
      <w:rFonts w:ascii="Tahoma" w:hAnsi="Tahoma"/>
      <w:sz w:val="24"/>
      <w:szCs w:val="20"/>
    </w:rPr>
  </w:style>
  <w:style w:type="paragraph" w:customStyle="1" w:styleId="Default">
    <w:name w:val="Default"/>
    <w:rsid w:val="008F29A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alloon Text"/>
    <w:basedOn w:val="a"/>
    <w:semiHidden/>
    <w:rsid w:val="005134F1"/>
    <w:rPr>
      <w:sz w:val="18"/>
      <w:szCs w:val="18"/>
    </w:rPr>
  </w:style>
  <w:style w:type="paragraph" w:styleId="a4">
    <w:name w:val="footer"/>
    <w:basedOn w:val="a"/>
    <w:rsid w:val="00513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34F1"/>
  </w:style>
  <w:style w:type="paragraph" w:customStyle="1" w:styleId="Char">
    <w:name w:val="Char"/>
    <w:basedOn w:val="a"/>
    <w:autoRedefine/>
    <w:rsid w:val="00C5380A"/>
    <w:pPr>
      <w:tabs>
        <w:tab w:val="num" w:pos="360"/>
      </w:tabs>
    </w:pPr>
    <w:rPr>
      <w:sz w:val="24"/>
    </w:rPr>
  </w:style>
  <w:style w:type="character" w:styleId="a6">
    <w:name w:val="Hyperlink"/>
    <w:rsid w:val="00C3517E"/>
    <w:rPr>
      <w:color w:val="0000FF"/>
      <w:u w:val="single"/>
    </w:rPr>
  </w:style>
  <w:style w:type="paragraph" w:styleId="a7">
    <w:name w:val="Document Map"/>
    <w:basedOn w:val="a"/>
    <w:semiHidden/>
    <w:rsid w:val="00322F97"/>
    <w:pPr>
      <w:shd w:val="clear" w:color="auto" w:fill="000080"/>
    </w:pPr>
  </w:style>
  <w:style w:type="paragraph" w:styleId="a8">
    <w:name w:val="Date"/>
    <w:basedOn w:val="a"/>
    <w:next w:val="a"/>
    <w:rsid w:val="00E1590C"/>
    <w:pPr>
      <w:ind w:leftChars="2500" w:left="100"/>
    </w:pPr>
  </w:style>
  <w:style w:type="paragraph" w:styleId="a9">
    <w:name w:val="header"/>
    <w:basedOn w:val="a"/>
    <w:link w:val="aa"/>
    <w:rsid w:val="00665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rsid w:val="00665D9C"/>
    <w:rPr>
      <w:kern w:val="2"/>
      <w:sz w:val="18"/>
      <w:szCs w:val="18"/>
    </w:rPr>
  </w:style>
  <w:style w:type="character" w:styleId="ab">
    <w:name w:val="annotation reference"/>
    <w:rsid w:val="0027701B"/>
    <w:rPr>
      <w:sz w:val="21"/>
      <w:szCs w:val="21"/>
    </w:rPr>
  </w:style>
  <w:style w:type="paragraph" w:styleId="ac">
    <w:name w:val="annotation text"/>
    <w:basedOn w:val="a"/>
    <w:link w:val="ad"/>
    <w:rsid w:val="0027701B"/>
    <w:pPr>
      <w:jc w:val="left"/>
    </w:pPr>
    <w:rPr>
      <w:lang w:val="x-none" w:eastAsia="x-none"/>
    </w:rPr>
  </w:style>
  <w:style w:type="character" w:customStyle="1" w:styleId="ad">
    <w:name w:val="批注文字 字符"/>
    <w:link w:val="ac"/>
    <w:rsid w:val="0027701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7701B"/>
    <w:rPr>
      <w:b/>
      <w:bCs/>
    </w:rPr>
  </w:style>
  <w:style w:type="character" w:customStyle="1" w:styleId="af">
    <w:name w:val="批注主题 字符"/>
    <w:link w:val="ae"/>
    <w:rsid w:val="0027701B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180272"/>
    <w:rPr>
      <w:kern w:val="2"/>
      <w:sz w:val="21"/>
      <w:szCs w:val="24"/>
    </w:rPr>
  </w:style>
  <w:style w:type="paragraph" w:styleId="af1">
    <w:name w:val="Normal (Web)"/>
    <w:basedOn w:val="a"/>
    <w:qFormat/>
    <w:rsid w:val="00A570D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e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李骏</cp:lastModifiedBy>
  <cp:revision>10</cp:revision>
  <cp:lastPrinted>2013-03-18T03:19:00Z</cp:lastPrinted>
  <dcterms:created xsi:type="dcterms:W3CDTF">2024-08-16T05:21:00Z</dcterms:created>
  <dcterms:modified xsi:type="dcterms:W3CDTF">2024-09-25T05:22:00Z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</Properties>
</file>