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D1" w:rsidRPr="00D73C0E" w:rsidRDefault="00D73C0E">
      <w:pPr>
        <w:widowControl/>
        <w:snapToGrid w:val="0"/>
        <w:spacing w:line="341" w:lineRule="auto"/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证券代码：</w:t>
      </w:r>
      <w:r>
        <w:rPr>
          <w:rFonts w:ascii="黑体" w:eastAsia="黑体" w:hint="eastAsia"/>
          <w:sz w:val="28"/>
        </w:rPr>
        <w:t xml:space="preserve">600237    </w:t>
      </w:r>
      <w:r>
        <w:rPr>
          <w:rFonts w:ascii="黑体" w:eastAsia="黑体" w:hint="eastAsia"/>
          <w:sz w:val="28"/>
        </w:rPr>
        <w:t>证券简称：铜峰电子</w:t>
      </w:r>
      <w:r>
        <w:rPr>
          <w:rFonts w:ascii="黑体" w:eastAsia="黑体" w:hint="eastAsia"/>
          <w:sz w:val="28"/>
        </w:rPr>
        <w:t xml:space="preserve">  </w:t>
      </w:r>
      <w:r w:rsidRPr="00D73C0E">
        <w:rPr>
          <w:rFonts w:ascii="黑体" w:eastAsia="黑体" w:hint="eastAsia"/>
          <w:sz w:val="28"/>
        </w:rPr>
        <w:t xml:space="preserve"> </w:t>
      </w:r>
      <w:r w:rsidRPr="00D73C0E">
        <w:rPr>
          <w:rFonts w:ascii="黑体" w:eastAsia="黑体" w:hint="eastAsia"/>
          <w:sz w:val="28"/>
        </w:rPr>
        <w:t xml:space="preserve"> </w:t>
      </w:r>
      <w:r w:rsidRPr="00D73C0E">
        <w:rPr>
          <w:rFonts w:ascii="黑体" w:eastAsia="黑体" w:hint="eastAsia"/>
          <w:sz w:val="28"/>
        </w:rPr>
        <w:t>公告编号：临</w:t>
      </w:r>
      <w:r w:rsidRPr="00D73C0E">
        <w:rPr>
          <w:rFonts w:ascii="黑体" w:eastAsia="黑体" w:hint="eastAsia"/>
          <w:sz w:val="28"/>
        </w:rPr>
        <w:t>2024-</w:t>
      </w:r>
      <w:r w:rsidRPr="00D73C0E">
        <w:rPr>
          <w:rFonts w:ascii="黑体" w:eastAsia="黑体" w:hint="eastAsia"/>
          <w:sz w:val="28"/>
        </w:rPr>
        <w:t>013</w:t>
      </w:r>
    </w:p>
    <w:p w:rsidR="00EE53D1" w:rsidRDefault="00EE53D1">
      <w:pPr>
        <w:widowControl/>
        <w:snapToGrid w:val="0"/>
        <w:spacing w:line="341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EE53D1" w:rsidRDefault="00D73C0E">
      <w:pPr>
        <w:snapToGrid w:val="0"/>
        <w:spacing w:line="341" w:lineRule="auto"/>
        <w:ind w:right="-178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安徽铜峰电子股份有限公司</w:t>
      </w:r>
    </w:p>
    <w:p w:rsidR="00EE53D1" w:rsidRDefault="00D73C0E">
      <w:pPr>
        <w:snapToGrid w:val="0"/>
        <w:spacing w:line="341" w:lineRule="auto"/>
        <w:ind w:right="-178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关于召开</w:t>
      </w:r>
      <w:r>
        <w:rPr>
          <w:rFonts w:ascii="黑体" w:eastAsia="黑体" w:hint="eastAsia"/>
          <w:color w:val="FF0000"/>
          <w:sz w:val="36"/>
          <w:szCs w:val="36"/>
        </w:rPr>
        <w:t>2023</w:t>
      </w:r>
      <w:r>
        <w:rPr>
          <w:rFonts w:ascii="黑体" w:eastAsia="黑体" w:hint="eastAsia"/>
          <w:color w:val="FF0000"/>
          <w:sz w:val="36"/>
          <w:szCs w:val="36"/>
        </w:rPr>
        <w:t>年度网上业绩说明会的公告</w:t>
      </w:r>
    </w:p>
    <w:p w:rsidR="00EE53D1" w:rsidRDefault="00EE53D1">
      <w:pPr>
        <w:snapToGrid w:val="0"/>
        <w:spacing w:line="341" w:lineRule="auto"/>
        <w:ind w:right="-178"/>
        <w:jc w:val="center"/>
        <w:rPr>
          <w:rFonts w:ascii="黑体" w:eastAsia="黑体"/>
          <w:color w:val="FF0000"/>
          <w:sz w:val="36"/>
          <w:szCs w:val="36"/>
        </w:rPr>
      </w:pPr>
    </w:p>
    <w:p w:rsidR="00EE53D1" w:rsidRDefault="00D73C0E">
      <w:pPr>
        <w:adjustRightInd w:val="0"/>
        <w:snapToGrid w:val="0"/>
        <w:spacing w:line="341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EE53D1" w:rsidRDefault="00EE53D1">
      <w:pPr>
        <w:pStyle w:val="Default"/>
        <w:snapToGrid w:val="0"/>
        <w:spacing w:line="341" w:lineRule="auto"/>
        <w:rPr>
          <w:rFonts w:hAnsi="宋体" w:cs="Times New Roman"/>
          <w:b/>
          <w:color w:val="auto"/>
          <w:kern w:val="2"/>
        </w:rPr>
      </w:pPr>
    </w:p>
    <w:p w:rsidR="00EE53D1" w:rsidRDefault="00D73C0E">
      <w:pPr>
        <w:widowControl/>
        <w:shd w:val="clear" w:color="auto" w:fill="FFFFFF"/>
        <w:snapToGrid w:val="0"/>
        <w:spacing w:after="150" w:line="341" w:lineRule="auto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重要内容提示：</w:t>
      </w:r>
      <w:bookmarkStart w:id="0" w:name="_GoBack"/>
      <w:bookmarkEnd w:id="0"/>
    </w:p>
    <w:p w:rsidR="00EE53D1" w:rsidRDefault="00D73C0E">
      <w:pPr>
        <w:widowControl/>
        <w:numPr>
          <w:ilvl w:val="0"/>
          <w:numId w:val="1"/>
        </w:numPr>
        <w:shd w:val="clear" w:color="auto" w:fill="FFFFFF"/>
        <w:snapToGrid w:val="0"/>
        <w:spacing w:line="341" w:lineRule="auto"/>
        <w:ind w:left="60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会议召开时间</w:t>
      </w:r>
      <w:r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：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9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(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星期五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 xml:space="preserve">) 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下午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15:00-16:00</w:t>
      </w:r>
    </w:p>
    <w:p w:rsidR="00EE53D1" w:rsidRDefault="00D73C0E">
      <w:pPr>
        <w:widowControl/>
        <w:numPr>
          <w:ilvl w:val="0"/>
          <w:numId w:val="1"/>
        </w:numPr>
        <w:shd w:val="clear" w:color="auto" w:fill="FFFFFF"/>
        <w:snapToGrid w:val="0"/>
        <w:spacing w:after="150" w:line="341" w:lineRule="auto"/>
        <w:ind w:left="60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会议召开地点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：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上海证券交易所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上证路演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中心（网址：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http://roadshow.sseinfo.com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）</w:t>
      </w:r>
    </w:p>
    <w:p w:rsidR="00EE53D1" w:rsidRDefault="00D73C0E">
      <w:pPr>
        <w:widowControl/>
        <w:numPr>
          <w:ilvl w:val="0"/>
          <w:numId w:val="1"/>
        </w:numPr>
        <w:shd w:val="clear" w:color="auto" w:fill="FFFFFF"/>
        <w:snapToGrid w:val="0"/>
        <w:spacing w:after="150" w:line="341" w:lineRule="auto"/>
        <w:ind w:left="60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会议召开方式：上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证路演中心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网络互动</w:t>
      </w:r>
    </w:p>
    <w:p w:rsidR="00EE53D1" w:rsidRDefault="00D73C0E">
      <w:pPr>
        <w:widowControl/>
        <w:numPr>
          <w:ilvl w:val="0"/>
          <w:numId w:val="1"/>
        </w:numPr>
        <w:shd w:val="clear" w:color="auto" w:fill="FFFFFF"/>
        <w:snapToGrid w:val="0"/>
        <w:spacing w:line="341" w:lineRule="auto"/>
        <w:ind w:left="60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投资者可于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22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(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星期五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至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8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(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星期四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)16:00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前登录上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证路演中心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网站首页点击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“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提问预征集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”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栏目或通过公司邮箱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600237@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tong-feng.com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进行提问。公司将在说明会上对投资者普遍关注的问题进行回答。</w:t>
      </w:r>
    </w:p>
    <w:p w:rsidR="00EE53D1" w:rsidRDefault="00EE53D1">
      <w:pPr>
        <w:widowControl/>
        <w:shd w:val="clear" w:color="auto" w:fill="FFFFFF"/>
        <w:snapToGrid w:val="0"/>
        <w:spacing w:line="341" w:lineRule="auto"/>
        <w:ind w:left="60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EE53D1" w:rsidRDefault="00D73C0E">
      <w:pPr>
        <w:widowControl/>
        <w:shd w:val="clear" w:color="auto" w:fill="FFFFFF"/>
        <w:snapToGrid w:val="0"/>
        <w:spacing w:line="341" w:lineRule="auto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  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安徽铜峰电子股份有限公司（以下简称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“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公司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”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）已于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19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日发布公司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年年度报告，为便于广大投资者更全面深入地了解公司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年年度经营成果、财务状况，公司计划于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29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日下午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 xml:space="preserve"> 15:00-16:00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举行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年度业绩说明会，就投资者关心的问题进行交流。</w:t>
      </w:r>
    </w:p>
    <w:p w:rsidR="00EE53D1" w:rsidRDefault="00EE53D1">
      <w:pPr>
        <w:widowControl/>
        <w:shd w:val="clear" w:color="auto" w:fill="FFFFFF"/>
        <w:snapToGrid w:val="0"/>
        <w:spacing w:line="341" w:lineRule="auto"/>
        <w:jc w:val="left"/>
        <w:rPr>
          <w:rFonts w:ascii="Helvetica" w:hAnsi="Helvetica" w:cs="宋体"/>
          <w:color w:val="000000"/>
          <w:kern w:val="0"/>
          <w:sz w:val="24"/>
        </w:rPr>
      </w:pP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2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一、说明会类型</w:t>
      </w: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="Helvetica" w:hAnsi="Helvetic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本次投资者说明会以网络互动形式召开，公司将针对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年年度的经营成果及财务指标的具体情况与</w:t>
      </w:r>
      <w:r>
        <w:rPr>
          <w:rFonts w:ascii="Helvetica" w:hAnsi="Helvetica" w:cs="宋体"/>
          <w:color w:val="000000"/>
          <w:kern w:val="0"/>
          <w:sz w:val="24"/>
        </w:rPr>
        <w:t>投资者进行互动交流和沟通，在信息披露允许的范围内就投资者普遍关注的问题进行回答。</w:t>
      </w:r>
    </w:p>
    <w:p w:rsidR="00EE53D1" w:rsidRDefault="00EE53D1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="Helvetica" w:hAnsi="Helvetica" w:cs="宋体"/>
          <w:color w:val="000000"/>
          <w:kern w:val="0"/>
          <w:sz w:val="24"/>
        </w:rPr>
      </w:pP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2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二、说明会召开时间、地点</w:t>
      </w: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lastRenderedPageBreak/>
        <w:t>（一）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会议召开时间：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29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日下午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15:00-16:00</w:t>
      </w: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（二）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会议召开地点：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上证路演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中心</w:t>
      </w: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（三）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会议召开方式：上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证路演中心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网络互动</w:t>
      </w:r>
    </w:p>
    <w:p w:rsidR="00EE53D1" w:rsidRDefault="00EE53D1">
      <w:pPr>
        <w:widowControl/>
        <w:shd w:val="clear" w:color="auto" w:fill="FFFFFF"/>
        <w:snapToGrid w:val="0"/>
        <w:spacing w:line="341" w:lineRule="auto"/>
        <w:ind w:firstLineChars="200" w:firstLine="482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2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三、参加人员</w:t>
      </w: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公司董事长、总经理、财务总监、董事会秘书及独立董事将参加本次业绩说明会。</w:t>
      </w:r>
    </w:p>
    <w:p w:rsidR="00EE53D1" w:rsidRDefault="00EE53D1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="Helvetica" w:hAnsi="Helvetica" w:cs="宋体"/>
          <w:color w:val="000000"/>
          <w:kern w:val="0"/>
          <w:sz w:val="24"/>
          <w:shd w:val="clear" w:color="auto" w:fill="FFFF00"/>
        </w:rPr>
      </w:pP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2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四、投资者参加方式</w:t>
      </w: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="Helvetica" w:hAnsi="Helvetica" w:cs="宋体"/>
          <w:color w:val="000000"/>
          <w:kern w:val="0"/>
          <w:sz w:val="24"/>
        </w:rPr>
        <w:t>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一）投资者可在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03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9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(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星期五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下午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15:00-16:00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，通过互联网登录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上证路演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中心（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http://roadshow.sseinfo.com/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），在线参与本次业绩说明会，公司将及时回答投资者的提问。</w:t>
      </w: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（二）投资者可于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22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(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星期五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至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28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(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星期四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)16:00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前登录上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证路演中心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网站首页，点击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“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提问预征集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”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栏目（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http://roadshow.sseinfo.com/questionCollection.do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），根据活动时间，选中本次活动或通过公司邮箱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600237@tong-feng.com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向公司提问，公司将在说明会上对投资者普遍关注的问题进行回答。</w:t>
      </w:r>
    </w:p>
    <w:p w:rsidR="00EE53D1" w:rsidRDefault="00EE53D1">
      <w:pPr>
        <w:widowControl/>
        <w:shd w:val="clear" w:color="auto" w:fill="FFFFFF"/>
        <w:snapToGrid w:val="0"/>
        <w:spacing w:line="341" w:lineRule="auto"/>
        <w:ind w:firstLineChars="200" w:firstLine="482"/>
        <w:rPr>
          <w:rFonts w:ascii="Helvetica" w:hAnsi="Helvetica" w:cs="宋体"/>
          <w:b/>
          <w:bCs/>
          <w:color w:val="000000"/>
          <w:kern w:val="0"/>
          <w:sz w:val="24"/>
        </w:rPr>
      </w:pP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2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五、联系人及咨询办法</w:t>
      </w: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联系部门：证券投资部</w:t>
      </w: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联系邮箱：</w:t>
      </w:r>
      <w:hyperlink r:id="rId5" w:history="1">
        <w:r>
          <w:rPr>
            <w:rFonts w:asciiTheme="minorEastAsia" w:eastAsiaTheme="minorEastAsia" w:hAnsiTheme="minorEastAsia" w:hint="eastAsia"/>
            <w:sz w:val="24"/>
          </w:rPr>
          <w:t>600237@tong-feng.com</w:t>
        </w:r>
      </w:hyperlink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电话：</w:t>
      </w:r>
      <w:r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562-2819178</w:t>
      </w:r>
    </w:p>
    <w:p w:rsidR="00EE53D1" w:rsidRDefault="00EE53D1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="Helvetica" w:hAnsi="Helvetica" w:cs="宋体"/>
          <w:color w:val="000000"/>
          <w:kern w:val="0"/>
          <w:sz w:val="24"/>
          <w:shd w:val="clear" w:color="auto" w:fill="FFFF00"/>
        </w:rPr>
      </w:pP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2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六、其他事项</w:t>
      </w: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本次投资者说明会召开后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，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投资者可以通过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上证路演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中心（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http://roadshow.sseinfo.com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）查看本次投资者说明会的召开情况及主要内容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p w:rsidR="00EE53D1" w:rsidRDefault="00EE53D1">
      <w:pPr>
        <w:widowControl/>
        <w:shd w:val="clear" w:color="auto" w:fill="FFFFFF"/>
        <w:snapToGrid w:val="0"/>
        <w:spacing w:line="341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EE53D1" w:rsidRDefault="00D73C0E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="Helvetica" w:hAnsi="Helvetica" w:cs="宋体"/>
          <w:color w:val="000000"/>
          <w:kern w:val="0"/>
          <w:sz w:val="24"/>
        </w:rPr>
      </w:pPr>
      <w:r>
        <w:rPr>
          <w:rFonts w:ascii="Helvetica" w:hAnsi="Helvetica" w:cs="宋体"/>
          <w:color w:val="000000"/>
          <w:kern w:val="0"/>
          <w:sz w:val="24"/>
        </w:rPr>
        <w:t>特此公告。</w:t>
      </w:r>
    </w:p>
    <w:p w:rsidR="00EE53D1" w:rsidRDefault="00D73C0E">
      <w:pPr>
        <w:widowControl/>
        <w:shd w:val="clear" w:color="auto" w:fill="FFFFFF"/>
        <w:snapToGrid w:val="0"/>
        <w:spacing w:line="341" w:lineRule="auto"/>
        <w:jc w:val="right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安徽铜峰电子股份有限公司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董事会</w:t>
      </w:r>
    </w:p>
    <w:p w:rsidR="00EE53D1" w:rsidRDefault="00D73C0E">
      <w:pPr>
        <w:widowControl/>
        <w:shd w:val="clear" w:color="auto" w:fill="FFFFFF"/>
        <w:snapToGrid w:val="0"/>
        <w:spacing w:line="341" w:lineRule="auto"/>
        <w:jc w:val="center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 xml:space="preserve">                                          </w:t>
      </w:r>
      <w:r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年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3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19</w:t>
      </w:r>
      <w:r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日</w:t>
      </w:r>
    </w:p>
    <w:sectPr w:rsidR="00EE5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9637E"/>
    <w:multiLevelType w:val="multilevel"/>
    <w:tmpl w:val="461963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0OWMzZmE1MjVlYmVkMTI3NWVhMmExZmNhNWEwOWMifQ=="/>
  </w:docVars>
  <w:rsids>
    <w:rsidRoot w:val="00E33A40"/>
    <w:rsid w:val="00010B69"/>
    <w:rsid w:val="00042B83"/>
    <w:rsid w:val="000D34E5"/>
    <w:rsid w:val="001103EF"/>
    <w:rsid w:val="0011718B"/>
    <w:rsid w:val="00122462"/>
    <w:rsid w:val="00186108"/>
    <w:rsid w:val="001A53D1"/>
    <w:rsid w:val="001D57F1"/>
    <w:rsid w:val="001D5CD8"/>
    <w:rsid w:val="001F66D7"/>
    <w:rsid w:val="00250BF6"/>
    <w:rsid w:val="00256F74"/>
    <w:rsid w:val="00271D7A"/>
    <w:rsid w:val="00290EC7"/>
    <w:rsid w:val="002924E4"/>
    <w:rsid w:val="002C12DA"/>
    <w:rsid w:val="002D1E6C"/>
    <w:rsid w:val="00344821"/>
    <w:rsid w:val="003560A7"/>
    <w:rsid w:val="003633C5"/>
    <w:rsid w:val="00370C30"/>
    <w:rsid w:val="003F2868"/>
    <w:rsid w:val="00401507"/>
    <w:rsid w:val="00411DAF"/>
    <w:rsid w:val="004A131A"/>
    <w:rsid w:val="004D41D6"/>
    <w:rsid w:val="004E4AE7"/>
    <w:rsid w:val="00535F8C"/>
    <w:rsid w:val="005560FD"/>
    <w:rsid w:val="00573AA9"/>
    <w:rsid w:val="00591FC8"/>
    <w:rsid w:val="005E1B1A"/>
    <w:rsid w:val="005F0691"/>
    <w:rsid w:val="00610963"/>
    <w:rsid w:val="00637C69"/>
    <w:rsid w:val="00672832"/>
    <w:rsid w:val="006879D4"/>
    <w:rsid w:val="006979F2"/>
    <w:rsid w:val="006A2C7D"/>
    <w:rsid w:val="00743085"/>
    <w:rsid w:val="00754D4E"/>
    <w:rsid w:val="0076663B"/>
    <w:rsid w:val="007A7E53"/>
    <w:rsid w:val="007C36B9"/>
    <w:rsid w:val="00803068"/>
    <w:rsid w:val="00822783"/>
    <w:rsid w:val="00833CB3"/>
    <w:rsid w:val="00850DFD"/>
    <w:rsid w:val="008E3CF0"/>
    <w:rsid w:val="009267C9"/>
    <w:rsid w:val="0094469B"/>
    <w:rsid w:val="009E12D9"/>
    <w:rsid w:val="00A06225"/>
    <w:rsid w:val="00A125A4"/>
    <w:rsid w:val="00A1717C"/>
    <w:rsid w:val="00A837CC"/>
    <w:rsid w:val="00A87F33"/>
    <w:rsid w:val="00AA2D23"/>
    <w:rsid w:val="00AF1DF7"/>
    <w:rsid w:val="00B0226B"/>
    <w:rsid w:val="00B73431"/>
    <w:rsid w:val="00B86324"/>
    <w:rsid w:val="00BF3069"/>
    <w:rsid w:val="00BF641B"/>
    <w:rsid w:val="00C3327A"/>
    <w:rsid w:val="00CC7047"/>
    <w:rsid w:val="00D16FA9"/>
    <w:rsid w:val="00D73C0E"/>
    <w:rsid w:val="00D81191"/>
    <w:rsid w:val="00D969B1"/>
    <w:rsid w:val="00DA1D6A"/>
    <w:rsid w:val="00DA4F4D"/>
    <w:rsid w:val="00DA6FDA"/>
    <w:rsid w:val="00DB23EC"/>
    <w:rsid w:val="00DC69B7"/>
    <w:rsid w:val="00DD26E4"/>
    <w:rsid w:val="00DF1A7C"/>
    <w:rsid w:val="00E33A40"/>
    <w:rsid w:val="00E43B1C"/>
    <w:rsid w:val="00E90677"/>
    <w:rsid w:val="00ED5321"/>
    <w:rsid w:val="00EE53D1"/>
    <w:rsid w:val="00EE55B0"/>
    <w:rsid w:val="00EF2F38"/>
    <w:rsid w:val="00F0784A"/>
    <w:rsid w:val="00F140A6"/>
    <w:rsid w:val="00F315AC"/>
    <w:rsid w:val="00F627CF"/>
    <w:rsid w:val="00F91DA4"/>
    <w:rsid w:val="00F9606D"/>
    <w:rsid w:val="00FA71EE"/>
    <w:rsid w:val="00FD0E8D"/>
    <w:rsid w:val="2BF8104E"/>
    <w:rsid w:val="40123CD5"/>
    <w:rsid w:val="78D9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C4C5C-1C92-4A85-8CCB-79E7AB06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fb">
    <w:name w:val="fb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gcolor">
    <w:name w:val="bgcolor"/>
    <w:basedOn w:val="a0"/>
  </w:style>
  <w:style w:type="paragraph" w:customStyle="1" w:styleId="font12">
    <w:name w:val="font_1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600237@tong-fe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199</Words>
  <Characters>1139</Characters>
  <Application>Microsoft Office Word</Application>
  <DocSecurity>0</DocSecurity>
  <Lines>9</Lines>
  <Paragraphs>2</Paragraphs>
  <ScaleCrop>false</ScaleCrop>
  <Company>微软中国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李骏</cp:lastModifiedBy>
  <cp:revision>54</cp:revision>
  <dcterms:created xsi:type="dcterms:W3CDTF">2021-03-25T01:42:00Z</dcterms:created>
  <dcterms:modified xsi:type="dcterms:W3CDTF">2024-03-18T03:48:00Z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A13491FB91104924958FD9E1A2F60BE0</vt:lpwstr>
  </property>
</Properties>
</file>