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4C" w:rsidRPr="00137F0E" w:rsidRDefault="00826B4C" w:rsidP="00DA4042">
      <w:pPr>
        <w:adjustRightInd w:val="0"/>
        <w:snapToGrid w:val="0"/>
        <w:spacing w:line="360" w:lineRule="auto"/>
        <w:rPr>
          <w:rFonts w:ascii="黑体" w:eastAsia="黑体" w:hAnsi="Times New Roman" w:cs="Times New Roman"/>
          <w:sz w:val="28"/>
          <w:szCs w:val="24"/>
        </w:rPr>
      </w:pPr>
      <w:r w:rsidRPr="00137F0E">
        <w:rPr>
          <w:rFonts w:ascii="黑体" w:eastAsia="黑体" w:hAnsi="Times New Roman" w:cs="Times New Roman" w:hint="eastAsia"/>
          <w:sz w:val="28"/>
          <w:szCs w:val="24"/>
        </w:rPr>
        <w:t>证券代码：</w:t>
      </w:r>
      <w:r w:rsidRPr="00137F0E">
        <w:rPr>
          <w:rFonts w:ascii="黑体" w:eastAsia="黑体" w:hAnsi="Times New Roman" w:cs="Times New Roman"/>
          <w:sz w:val="28"/>
          <w:szCs w:val="24"/>
        </w:rPr>
        <w:t>600237</w:t>
      </w:r>
      <w:r w:rsidR="00E87AA9" w:rsidRPr="00137F0E">
        <w:rPr>
          <w:rFonts w:ascii="黑体" w:eastAsia="黑体" w:hAnsi="Times New Roman" w:cs="Times New Roman"/>
          <w:sz w:val="28"/>
          <w:szCs w:val="24"/>
        </w:rPr>
        <w:t xml:space="preserve">   </w:t>
      </w:r>
      <w:r w:rsidRPr="00137F0E">
        <w:rPr>
          <w:rFonts w:ascii="黑体" w:eastAsia="黑体" w:hAnsi="Times New Roman" w:cs="Times New Roman" w:hint="eastAsia"/>
          <w:sz w:val="28"/>
          <w:szCs w:val="24"/>
        </w:rPr>
        <w:t>证券简称：铜峰电子</w:t>
      </w:r>
      <w:r w:rsidR="00E87AA9" w:rsidRPr="00137F0E">
        <w:rPr>
          <w:rFonts w:ascii="黑体" w:eastAsia="黑体" w:hAnsi="Times New Roman" w:cs="Times New Roman" w:hint="eastAsia"/>
          <w:sz w:val="28"/>
          <w:szCs w:val="24"/>
        </w:rPr>
        <w:t xml:space="preserve">   </w:t>
      </w:r>
      <w:r w:rsidRPr="00137F0E">
        <w:rPr>
          <w:rFonts w:ascii="黑体" w:eastAsia="黑体" w:hAnsi="Times New Roman" w:cs="Times New Roman" w:hint="eastAsia"/>
          <w:sz w:val="28"/>
          <w:szCs w:val="24"/>
        </w:rPr>
        <w:t>公</w:t>
      </w:r>
      <w:r w:rsidRPr="00DA4042">
        <w:rPr>
          <w:rFonts w:ascii="黑体" w:eastAsia="黑体" w:hAnsi="Times New Roman" w:cs="Times New Roman" w:hint="eastAsia"/>
          <w:color w:val="000000" w:themeColor="text1"/>
          <w:sz w:val="28"/>
          <w:szCs w:val="24"/>
        </w:rPr>
        <w:t>告编号：临202</w:t>
      </w:r>
      <w:r w:rsidRPr="00DA4042">
        <w:rPr>
          <w:rFonts w:ascii="黑体" w:eastAsia="黑体" w:hAnsi="Times New Roman" w:cs="Times New Roman"/>
          <w:color w:val="000000" w:themeColor="text1"/>
          <w:sz w:val="28"/>
          <w:szCs w:val="24"/>
        </w:rPr>
        <w:t>4</w:t>
      </w:r>
      <w:r w:rsidRPr="00DA4042">
        <w:rPr>
          <w:rFonts w:ascii="黑体" w:eastAsia="黑体" w:hAnsi="Times New Roman" w:cs="Times New Roman" w:hint="eastAsia"/>
          <w:color w:val="000000" w:themeColor="text1"/>
          <w:sz w:val="28"/>
          <w:szCs w:val="24"/>
        </w:rPr>
        <w:t>-</w:t>
      </w:r>
      <w:r w:rsidRPr="00DA4042">
        <w:rPr>
          <w:rFonts w:ascii="黑体" w:eastAsia="黑体" w:hAnsi="Times New Roman" w:cs="Times New Roman"/>
          <w:color w:val="000000" w:themeColor="text1"/>
          <w:sz w:val="28"/>
          <w:szCs w:val="24"/>
        </w:rPr>
        <w:t>0</w:t>
      </w:r>
      <w:r w:rsidR="008B5C87" w:rsidRPr="00DA4042">
        <w:rPr>
          <w:rFonts w:ascii="黑体" w:eastAsia="黑体" w:hAnsi="Times New Roman" w:cs="Times New Roman"/>
          <w:color w:val="000000" w:themeColor="text1"/>
          <w:sz w:val="28"/>
          <w:szCs w:val="24"/>
        </w:rPr>
        <w:t>46</w:t>
      </w:r>
    </w:p>
    <w:p w:rsidR="00826B4C" w:rsidRPr="007F5AC1" w:rsidRDefault="00826B4C" w:rsidP="00DA404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color w:val="C0C000"/>
          <w:kern w:val="0"/>
          <w:sz w:val="24"/>
          <w:szCs w:val="24"/>
          <w:highlight w:val="yellow"/>
        </w:rPr>
      </w:pPr>
    </w:p>
    <w:p w:rsidR="00826B4C" w:rsidRDefault="00826B4C" w:rsidP="00DA4042">
      <w:pPr>
        <w:adjustRightInd w:val="0"/>
        <w:snapToGrid w:val="0"/>
        <w:spacing w:line="360" w:lineRule="auto"/>
        <w:jc w:val="center"/>
        <w:rPr>
          <w:rFonts w:ascii="黑体" w:eastAsia="黑体" w:hAnsi="Times New Roman" w:cs="Times New Roman"/>
          <w:color w:val="FF0000"/>
          <w:sz w:val="36"/>
          <w:szCs w:val="36"/>
        </w:rPr>
      </w:pPr>
      <w:r w:rsidRPr="007F5AC1">
        <w:rPr>
          <w:rFonts w:ascii="黑体" w:eastAsia="黑体" w:hAnsi="Times New Roman" w:cs="Times New Roman" w:hint="eastAsia"/>
          <w:color w:val="FF0000"/>
          <w:sz w:val="36"/>
          <w:szCs w:val="36"/>
        </w:rPr>
        <w:t>安徽</w:t>
      </w:r>
      <w:r w:rsidRPr="007F5AC1">
        <w:rPr>
          <w:rFonts w:ascii="黑体" w:eastAsia="黑体" w:hAnsi="Times New Roman" w:cs="Times New Roman"/>
          <w:color w:val="FF0000"/>
          <w:sz w:val="36"/>
          <w:szCs w:val="36"/>
        </w:rPr>
        <w:t>铜峰电子</w:t>
      </w:r>
      <w:r w:rsidRPr="007F5AC1">
        <w:rPr>
          <w:rFonts w:ascii="黑体" w:eastAsia="黑体" w:hAnsi="Times New Roman" w:cs="Times New Roman" w:hint="eastAsia"/>
          <w:color w:val="FF0000"/>
          <w:sz w:val="36"/>
          <w:szCs w:val="36"/>
        </w:rPr>
        <w:t>股份有限公司关于</w:t>
      </w:r>
      <w:r>
        <w:rPr>
          <w:rFonts w:ascii="黑体" w:eastAsia="黑体" w:hAnsi="Times New Roman" w:cs="Times New Roman" w:hint="eastAsia"/>
          <w:color w:val="FF0000"/>
          <w:sz w:val="36"/>
          <w:szCs w:val="36"/>
        </w:rPr>
        <w:t>注</w:t>
      </w:r>
      <w:r w:rsidR="000C2CCD">
        <w:rPr>
          <w:rFonts w:ascii="黑体" w:eastAsia="黑体" w:hint="eastAsia"/>
          <w:color w:val="FF0000"/>
          <w:sz w:val="36"/>
        </w:rPr>
        <w:t>销</w:t>
      </w:r>
      <w:r>
        <w:rPr>
          <w:rFonts w:ascii="黑体" w:eastAsia="黑体" w:hint="eastAsia"/>
          <w:color w:val="FF0000"/>
          <w:sz w:val="36"/>
        </w:rPr>
        <w:t>子公司的公告</w:t>
      </w:r>
    </w:p>
    <w:p w:rsidR="00826B4C" w:rsidRDefault="00826B4C" w:rsidP="00DA4042">
      <w:pPr>
        <w:adjustRightInd w:val="0"/>
        <w:snapToGrid w:val="0"/>
        <w:spacing w:line="360" w:lineRule="auto"/>
        <w:ind w:firstLineChars="200" w:firstLine="720"/>
        <w:jc w:val="center"/>
        <w:rPr>
          <w:rFonts w:ascii="黑体" w:eastAsia="黑体" w:hAnsi="Times New Roman" w:cs="Times New Roman"/>
          <w:color w:val="FF0000"/>
          <w:sz w:val="36"/>
          <w:szCs w:val="36"/>
        </w:rPr>
      </w:pPr>
    </w:p>
    <w:p w:rsidR="00137F0E" w:rsidRPr="00137F0E" w:rsidRDefault="00137F0E" w:rsidP="00DA4042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0"/>
        </w:rPr>
      </w:pPr>
      <w:r w:rsidRPr="00137F0E">
        <w:rPr>
          <w:rFonts w:ascii="宋体" w:eastAsia="宋体" w:hAnsi="宋体" w:cs="Times New Roman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826B4C" w:rsidRPr="00DA4042" w:rsidRDefault="00826B4C" w:rsidP="00DA4042">
      <w:pPr>
        <w:adjustRightInd w:val="0"/>
        <w:snapToGrid w:val="0"/>
        <w:spacing w:line="360" w:lineRule="auto"/>
        <w:ind w:firstLineChars="200" w:firstLine="480"/>
        <w:jc w:val="center"/>
        <w:rPr>
          <w:rFonts w:ascii="宋体" w:eastAsia="宋体" w:cs="宋体"/>
          <w:color w:val="000000"/>
          <w:kern w:val="0"/>
          <w:sz w:val="24"/>
          <w:szCs w:val="20"/>
        </w:rPr>
      </w:pPr>
    </w:p>
    <w:p w:rsidR="00826B4C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>
        <w:rPr>
          <w:rFonts w:ascii="宋体" w:eastAsia="宋体" w:cs="宋体"/>
          <w:color w:val="000000"/>
          <w:kern w:val="0"/>
          <w:sz w:val="24"/>
          <w:szCs w:val="20"/>
        </w:rPr>
        <w:t>为进一步整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合</w:t>
      </w:r>
      <w:r>
        <w:rPr>
          <w:rFonts w:ascii="宋体" w:eastAsia="宋体" w:cs="宋体"/>
          <w:color w:val="000000"/>
          <w:kern w:val="0"/>
          <w:sz w:val="24"/>
          <w:szCs w:val="20"/>
        </w:rPr>
        <w:t>资源，优化公司组织结构，</w:t>
      </w:r>
      <w:r w:rsidRPr="00826B4C">
        <w:rPr>
          <w:rFonts w:ascii="宋体" w:eastAsia="宋体" w:cs="宋体" w:hint="eastAsia"/>
          <w:color w:val="000000"/>
          <w:kern w:val="0"/>
          <w:sz w:val="24"/>
          <w:szCs w:val="20"/>
        </w:rPr>
        <w:t>安徽铜峰电子股份有限公司（以下简称“公司”）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根据</w:t>
      </w:r>
      <w:r>
        <w:rPr>
          <w:rFonts w:ascii="宋体" w:eastAsia="宋体" w:cs="宋体"/>
          <w:color w:val="000000"/>
          <w:kern w:val="0"/>
          <w:sz w:val="24"/>
          <w:szCs w:val="20"/>
        </w:rPr>
        <w:t>发展战略需要及实际经营情况，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经公司第</w:t>
      </w:r>
      <w:r w:rsidRPr="00DA4042">
        <w:rPr>
          <w:rFonts w:ascii="宋体" w:eastAsia="宋体" w:cs="宋体" w:hint="eastAsia"/>
          <w:color w:val="000000" w:themeColor="text1"/>
          <w:kern w:val="0"/>
          <w:sz w:val="24"/>
          <w:szCs w:val="20"/>
        </w:rPr>
        <w:t>十届董事会第</w:t>
      </w:r>
      <w:r w:rsidR="00336388" w:rsidRPr="00DA4042">
        <w:rPr>
          <w:rFonts w:ascii="宋体" w:eastAsia="宋体" w:cs="宋体" w:hint="eastAsia"/>
          <w:color w:val="000000" w:themeColor="text1"/>
          <w:kern w:val="0"/>
          <w:sz w:val="24"/>
          <w:szCs w:val="20"/>
        </w:rPr>
        <w:t>七</w:t>
      </w:r>
      <w:r w:rsidRPr="00DA4042">
        <w:rPr>
          <w:rFonts w:ascii="宋体" w:eastAsia="宋体" w:cs="宋体" w:hint="eastAsia"/>
          <w:color w:val="000000" w:themeColor="text1"/>
          <w:kern w:val="0"/>
          <w:sz w:val="24"/>
          <w:szCs w:val="20"/>
        </w:rPr>
        <w:t>次会议决议，</w:t>
      </w:r>
      <w:r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决定注</w:t>
      </w:r>
      <w:r w:rsidR="001D37D6"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销</w:t>
      </w:r>
      <w:r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子公司</w:t>
      </w:r>
      <w:r w:rsidRPr="00DA4042">
        <w:rPr>
          <w:rFonts w:ascii="宋体" w:eastAsia="宋体" w:cs="宋体" w:hint="eastAsia"/>
          <w:color w:val="000000" w:themeColor="text1"/>
          <w:kern w:val="0"/>
          <w:sz w:val="24"/>
          <w:szCs w:val="20"/>
        </w:rPr>
        <w:t>铜陵市</w:t>
      </w:r>
      <w:r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三科电子</w:t>
      </w:r>
      <w:r w:rsidRPr="00DA4042">
        <w:rPr>
          <w:rFonts w:ascii="宋体" w:eastAsia="宋体" w:cs="宋体" w:hint="eastAsia"/>
          <w:color w:val="000000" w:themeColor="text1"/>
          <w:kern w:val="0"/>
          <w:sz w:val="24"/>
          <w:szCs w:val="20"/>
        </w:rPr>
        <w:t>有</w:t>
      </w:r>
      <w:r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限责任公司（以下简称</w:t>
      </w:r>
      <w:r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“</w:t>
      </w:r>
      <w:r w:rsidRPr="00DA4042">
        <w:rPr>
          <w:rFonts w:ascii="宋体" w:eastAsia="宋体" w:cs="宋体" w:hint="eastAsia"/>
          <w:color w:val="000000" w:themeColor="text1"/>
          <w:kern w:val="0"/>
          <w:sz w:val="24"/>
          <w:szCs w:val="20"/>
        </w:rPr>
        <w:t>三科</w:t>
      </w:r>
      <w:r>
        <w:rPr>
          <w:rFonts w:ascii="宋体" w:eastAsia="宋体" w:cs="宋体"/>
          <w:color w:val="000000"/>
          <w:kern w:val="0"/>
          <w:sz w:val="24"/>
          <w:szCs w:val="20"/>
        </w:rPr>
        <w:t>电子</w:t>
      </w: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”</w:t>
      </w:r>
      <w:r>
        <w:rPr>
          <w:rFonts w:ascii="宋体" w:eastAsia="宋体" w:cs="宋体"/>
          <w:color w:val="000000"/>
          <w:kern w:val="0"/>
          <w:sz w:val="24"/>
          <w:szCs w:val="20"/>
        </w:rPr>
        <w:t>），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董事</w:t>
      </w:r>
      <w:r>
        <w:rPr>
          <w:rFonts w:ascii="宋体" w:eastAsia="宋体" w:cs="宋体"/>
          <w:color w:val="000000"/>
          <w:kern w:val="0"/>
          <w:sz w:val="24"/>
          <w:szCs w:val="20"/>
        </w:rPr>
        <w:t>会同时</w:t>
      </w: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授权公司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经</w:t>
      </w:r>
      <w:r>
        <w:rPr>
          <w:rFonts w:ascii="宋体" w:eastAsia="宋体" w:cs="宋体"/>
          <w:color w:val="000000"/>
          <w:kern w:val="0"/>
          <w:sz w:val="24"/>
          <w:szCs w:val="20"/>
        </w:rPr>
        <w:t>营</w:t>
      </w: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管理层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，</w:t>
      </w:r>
      <w:r w:rsidR="00CF2341">
        <w:rPr>
          <w:rFonts w:ascii="宋体" w:eastAsia="宋体" w:cs="宋体" w:hint="eastAsia"/>
          <w:color w:val="000000"/>
          <w:kern w:val="0"/>
          <w:sz w:val="24"/>
          <w:szCs w:val="20"/>
        </w:rPr>
        <w:t>根据相关规定办理注销</w:t>
      </w:r>
      <w:r w:rsidRPr="00826B4C">
        <w:rPr>
          <w:rFonts w:ascii="宋体" w:eastAsia="宋体" w:cs="宋体" w:hint="eastAsia"/>
          <w:color w:val="000000"/>
          <w:kern w:val="0"/>
          <w:sz w:val="24"/>
          <w:szCs w:val="20"/>
        </w:rPr>
        <w:t>子公司的相关</w:t>
      </w: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事宜。</w:t>
      </w:r>
    </w:p>
    <w:p w:rsidR="00826B4C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根据《上海证券交易所股票上市规则》、《公司章程》等相关规定，本次注销事项不涉及关联交易，也不构成《上市公司重大资产重组管理办法》规定的重大资产重组情况，且相关事项在公司董事会审批权限内，无需提交公司股东大会审议。现将具体情况</w:t>
      </w:r>
      <w:r w:rsidR="006F4359">
        <w:rPr>
          <w:rFonts w:ascii="宋体" w:eastAsia="宋体" w:cs="宋体" w:hint="eastAsia"/>
          <w:color w:val="000000"/>
          <w:kern w:val="0"/>
          <w:sz w:val="24"/>
          <w:szCs w:val="20"/>
        </w:rPr>
        <w:t>公告</w:t>
      </w: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如下：</w:t>
      </w:r>
    </w:p>
    <w:p w:rsidR="001D37D6" w:rsidRDefault="001D37D6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</w:p>
    <w:p w:rsidR="00826B4C" w:rsidRPr="001D37D6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 w:cs="宋体"/>
          <w:color w:val="000000"/>
          <w:kern w:val="0"/>
          <w:sz w:val="24"/>
          <w:szCs w:val="20"/>
        </w:rPr>
      </w:pPr>
      <w:r w:rsidRPr="001D37D6">
        <w:rPr>
          <w:rFonts w:ascii="黑体" w:eastAsia="黑体" w:hAnsi="黑体" w:cs="宋体"/>
          <w:color w:val="000000"/>
          <w:kern w:val="0"/>
          <w:sz w:val="24"/>
          <w:szCs w:val="20"/>
        </w:rPr>
        <w:t xml:space="preserve">一、拟注销子公司基本情况 </w:t>
      </w:r>
    </w:p>
    <w:p w:rsidR="00826B4C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1、企业名称：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铜</w:t>
      </w:r>
      <w:r>
        <w:rPr>
          <w:rFonts w:ascii="宋体" w:eastAsia="宋体" w:cs="宋体"/>
          <w:color w:val="000000"/>
          <w:kern w:val="0"/>
          <w:sz w:val="24"/>
          <w:szCs w:val="20"/>
        </w:rPr>
        <w:t>陵市三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科</w:t>
      </w:r>
      <w:r>
        <w:rPr>
          <w:rFonts w:ascii="宋体" w:eastAsia="宋体" w:cs="宋体"/>
          <w:color w:val="000000"/>
          <w:kern w:val="0"/>
          <w:sz w:val="24"/>
          <w:szCs w:val="20"/>
        </w:rPr>
        <w:t>电子有限责任公司</w:t>
      </w:r>
    </w:p>
    <w:p w:rsidR="00826B4C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2、统一社会信用代码：913</w:t>
      </w:r>
      <w:r>
        <w:rPr>
          <w:rFonts w:ascii="宋体" w:eastAsia="宋体" w:cs="宋体"/>
          <w:color w:val="000000"/>
          <w:kern w:val="0"/>
          <w:sz w:val="24"/>
          <w:szCs w:val="20"/>
        </w:rPr>
        <w:t>40700754870424Y</w:t>
      </w:r>
    </w:p>
    <w:p w:rsidR="00826B4C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3、</w:t>
      </w:r>
      <w:r w:rsidR="001D37D6">
        <w:rPr>
          <w:rFonts w:ascii="宋体" w:eastAsia="宋体" w:cs="宋体" w:hint="eastAsia"/>
          <w:color w:val="000000"/>
          <w:kern w:val="0"/>
          <w:sz w:val="24"/>
          <w:szCs w:val="20"/>
        </w:rPr>
        <w:t>企业</w:t>
      </w: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类型：</w:t>
      </w:r>
      <w:r w:rsidR="001D37D6">
        <w:rPr>
          <w:rFonts w:ascii="宋体" w:eastAsia="宋体" w:cs="宋体" w:hint="eastAsia"/>
          <w:color w:val="000000"/>
          <w:kern w:val="0"/>
          <w:sz w:val="24"/>
          <w:szCs w:val="20"/>
        </w:rPr>
        <w:t>其他</w:t>
      </w: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有限责任公司</w:t>
      </w:r>
    </w:p>
    <w:p w:rsidR="00826B4C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4、住所：</w:t>
      </w:r>
      <w:r w:rsidR="001D37D6">
        <w:rPr>
          <w:rFonts w:ascii="宋体" w:eastAsia="宋体" w:cs="宋体" w:hint="eastAsia"/>
          <w:color w:val="000000"/>
          <w:kern w:val="0"/>
          <w:sz w:val="24"/>
          <w:szCs w:val="20"/>
        </w:rPr>
        <w:t>铜陵经</w:t>
      </w:r>
      <w:r w:rsidR="001D37D6">
        <w:rPr>
          <w:rFonts w:ascii="宋体" w:eastAsia="宋体" w:cs="宋体"/>
          <w:color w:val="000000"/>
          <w:kern w:val="0"/>
          <w:sz w:val="24"/>
          <w:szCs w:val="20"/>
        </w:rPr>
        <w:t>济技术开发区铜峰工业园</w:t>
      </w:r>
    </w:p>
    <w:p w:rsidR="00826B4C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5</w:t>
      </w:r>
      <w:r w:rsidR="001D37D6">
        <w:rPr>
          <w:rFonts w:ascii="宋体" w:eastAsia="宋体" w:cs="宋体"/>
          <w:color w:val="000000"/>
          <w:kern w:val="0"/>
          <w:sz w:val="24"/>
          <w:szCs w:val="20"/>
        </w:rPr>
        <w:t>、法定代表人：</w:t>
      </w:r>
      <w:r w:rsidR="001D37D6">
        <w:rPr>
          <w:rFonts w:ascii="宋体" w:eastAsia="宋体" w:cs="宋体" w:hint="eastAsia"/>
          <w:color w:val="000000"/>
          <w:kern w:val="0"/>
          <w:sz w:val="24"/>
          <w:szCs w:val="20"/>
        </w:rPr>
        <w:t>鲍</w:t>
      </w:r>
      <w:r w:rsidR="001D37D6">
        <w:rPr>
          <w:rFonts w:ascii="宋体" w:eastAsia="宋体" w:cs="宋体"/>
          <w:color w:val="000000"/>
          <w:kern w:val="0"/>
          <w:sz w:val="24"/>
          <w:szCs w:val="20"/>
        </w:rPr>
        <w:t>俊华</w:t>
      </w:r>
    </w:p>
    <w:p w:rsidR="00826B4C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6、注册资本：</w:t>
      </w:r>
      <w:r w:rsidR="001D37D6">
        <w:rPr>
          <w:rFonts w:ascii="宋体" w:eastAsia="宋体" w:cs="宋体" w:hint="eastAsia"/>
          <w:color w:val="000000"/>
          <w:kern w:val="0"/>
          <w:sz w:val="24"/>
          <w:szCs w:val="20"/>
        </w:rPr>
        <w:t>5800万人</w:t>
      </w:r>
      <w:r w:rsidR="001D37D6">
        <w:rPr>
          <w:rFonts w:ascii="宋体" w:eastAsia="宋体" w:cs="宋体"/>
          <w:color w:val="000000"/>
          <w:kern w:val="0"/>
          <w:sz w:val="24"/>
          <w:szCs w:val="20"/>
        </w:rPr>
        <w:t>民币</w:t>
      </w:r>
    </w:p>
    <w:p w:rsidR="00826B4C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7、成立日期：</w:t>
      </w:r>
      <w:r w:rsidR="001D37D6">
        <w:rPr>
          <w:rFonts w:ascii="宋体" w:eastAsia="宋体" w:cs="宋体"/>
          <w:color w:val="000000"/>
          <w:kern w:val="0"/>
          <w:sz w:val="24"/>
          <w:szCs w:val="20"/>
        </w:rPr>
        <w:t>2003</w:t>
      </w: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年</w:t>
      </w:r>
      <w:r w:rsidR="001D37D6">
        <w:rPr>
          <w:rFonts w:ascii="宋体" w:eastAsia="宋体" w:cs="宋体"/>
          <w:color w:val="000000"/>
          <w:kern w:val="0"/>
          <w:sz w:val="24"/>
          <w:szCs w:val="20"/>
        </w:rPr>
        <w:t>10</w:t>
      </w: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月</w:t>
      </w:r>
      <w:r w:rsidR="001D37D6">
        <w:rPr>
          <w:rFonts w:ascii="宋体" w:eastAsia="宋体" w:cs="宋体"/>
          <w:color w:val="000000"/>
          <w:kern w:val="0"/>
          <w:sz w:val="24"/>
          <w:szCs w:val="20"/>
        </w:rPr>
        <w:t>14</w:t>
      </w: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 xml:space="preserve">日 </w:t>
      </w:r>
    </w:p>
    <w:p w:rsidR="001D37D6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826B4C">
        <w:rPr>
          <w:rFonts w:ascii="宋体" w:eastAsia="宋体" w:cs="宋体"/>
          <w:color w:val="000000"/>
          <w:kern w:val="0"/>
          <w:sz w:val="24"/>
          <w:szCs w:val="20"/>
        </w:rPr>
        <w:t>8、经营范围：</w:t>
      </w:r>
      <w:r w:rsidR="001D37D6" w:rsidRPr="001D37D6">
        <w:rPr>
          <w:rFonts w:ascii="宋体" w:eastAsia="宋体" w:cs="宋体" w:hint="eastAsia"/>
          <w:color w:val="000000"/>
          <w:kern w:val="0"/>
          <w:sz w:val="24"/>
          <w:szCs w:val="20"/>
        </w:rPr>
        <w:t>自营和代理各类商品和技术进出口业务（国家限定企业经营或禁止进出口的商品和技术除外）。系列石英晶体频率片、光学晶片、蓝宝石晶片、石英晶片加工专业设备、仪器模具、石英晶体元器件、电子元器件、</w:t>
      </w:r>
      <w:r w:rsidR="001D37D6" w:rsidRPr="001D37D6">
        <w:rPr>
          <w:rFonts w:ascii="宋体" w:eastAsia="宋体" w:cs="宋体"/>
          <w:color w:val="000000"/>
          <w:kern w:val="0"/>
          <w:sz w:val="24"/>
          <w:szCs w:val="20"/>
        </w:rPr>
        <w:t>LED封装支架的生产、销售，电子技术开发、咨询。销售计算机外围设备、五金、交电、</w:t>
      </w:r>
      <w:r w:rsidR="001D37D6" w:rsidRPr="001D37D6">
        <w:rPr>
          <w:rFonts w:ascii="宋体" w:eastAsia="宋体" w:cs="宋体"/>
          <w:color w:val="000000"/>
          <w:kern w:val="0"/>
          <w:sz w:val="24"/>
          <w:szCs w:val="20"/>
        </w:rPr>
        <w:lastRenderedPageBreak/>
        <w:t>化工材料（除危险品）。（依法需经批准的项目，经相关部门批准后，方可开展经营活动）</w:t>
      </w:r>
    </w:p>
    <w:p w:rsidR="009342A5" w:rsidRPr="009342A5" w:rsidRDefault="009342A5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>
        <w:rPr>
          <w:rFonts w:ascii="宋体" w:eastAsia="宋体" w:cs="宋体"/>
          <w:color w:val="000000"/>
          <w:kern w:val="0"/>
          <w:sz w:val="24"/>
          <w:szCs w:val="20"/>
        </w:rPr>
        <w:t>9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、股</w:t>
      </w:r>
      <w:r>
        <w:rPr>
          <w:rFonts w:ascii="宋体" w:eastAsia="宋体" w:cs="宋体"/>
          <w:color w:val="000000"/>
          <w:kern w:val="0"/>
          <w:sz w:val="24"/>
          <w:szCs w:val="20"/>
        </w:rPr>
        <w:t>权结构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：公司持</w:t>
      </w:r>
      <w:r>
        <w:rPr>
          <w:rFonts w:ascii="宋体" w:eastAsia="宋体" w:cs="宋体"/>
          <w:color w:val="000000"/>
          <w:kern w:val="0"/>
          <w:sz w:val="24"/>
          <w:szCs w:val="20"/>
        </w:rPr>
        <w:t>股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96.4828%，</w:t>
      </w:r>
      <w:r>
        <w:rPr>
          <w:rFonts w:ascii="宋体" w:eastAsia="宋体" w:cs="宋体"/>
          <w:color w:val="000000"/>
          <w:kern w:val="0"/>
          <w:sz w:val="24"/>
          <w:szCs w:val="20"/>
        </w:rPr>
        <w:t>公司控股子公司铜陵市峰华电子有限公司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持</w:t>
      </w:r>
      <w:r>
        <w:rPr>
          <w:rFonts w:ascii="宋体" w:eastAsia="宋体" w:cs="宋体"/>
          <w:color w:val="000000"/>
          <w:kern w:val="0"/>
          <w:sz w:val="24"/>
          <w:szCs w:val="20"/>
        </w:rPr>
        <w:t>股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3.5172%。</w:t>
      </w:r>
    </w:p>
    <w:p w:rsidR="00826B4C" w:rsidRDefault="009342A5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>
        <w:rPr>
          <w:rFonts w:ascii="宋体" w:eastAsia="宋体" w:cs="宋体"/>
          <w:color w:val="000000"/>
          <w:kern w:val="0"/>
          <w:sz w:val="24"/>
          <w:szCs w:val="20"/>
        </w:rPr>
        <w:t>10</w:t>
      </w:r>
      <w:r w:rsidR="00826B4C" w:rsidRPr="001D37D6">
        <w:rPr>
          <w:rFonts w:ascii="宋体" w:eastAsia="宋体" w:cs="宋体"/>
          <w:color w:val="000000"/>
          <w:kern w:val="0"/>
          <w:sz w:val="24"/>
          <w:szCs w:val="20"/>
        </w:rPr>
        <w:t>、主要财务数据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260"/>
      </w:tblGrid>
      <w:tr w:rsidR="001D37D6" w:rsidRPr="001D37D6" w:rsidTr="001D37D6">
        <w:tc>
          <w:tcPr>
            <w:tcW w:w="1696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1D37D6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261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1D37D6"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2024年6月30日</w:t>
            </w:r>
            <w:r w:rsidRPr="001D37D6">
              <w:rPr>
                <w:rFonts w:ascii="宋体" w:eastAsia="宋体" w:cs="宋体"/>
                <w:color w:val="000000"/>
                <w:kern w:val="0"/>
                <w:szCs w:val="21"/>
              </w:rPr>
              <w:t>（</w:t>
            </w:r>
            <w:r w:rsidRPr="001D37D6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未</w:t>
            </w:r>
            <w:r w:rsidRPr="001D37D6">
              <w:rPr>
                <w:rFonts w:ascii="宋体" w:eastAsia="宋体" w:cs="宋体"/>
                <w:color w:val="000000"/>
                <w:kern w:val="0"/>
                <w:szCs w:val="21"/>
              </w:rPr>
              <w:t>经审计）</w:t>
            </w:r>
          </w:p>
        </w:tc>
        <w:tc>
          <w:tcPr>
            <w:tcW w:w="3260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1D37D6"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2023年12月31日</w:t>
            </w:r>
            <w:r w:rsidRPr="001D37D6">
              <w:rPr>
                <w:rFonts w:ascii="宋体" w:eastAsia="宋体" w:cs="宋体"/>
                <w:color w:val="000000"/>
                <w:kern w:val="0"/>
                <w:szCs w:val="21"/>
              </w:rPr>
              <w:t>（</w:t>
            </w:r>
            <w:r w:rsidRPr="001D37D6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经</w:t>
            </w:r>
            <w:r w:rsidRPr="001D37D6">
              <w:rPr>
                <w:rFonts w:ascii="宋体" w:eastAsia="宋体" w:cs="宋体"/>
                <w:color w:val="000000"/>
                <w:kern w:val="0"/>
                <w:szCs w:val="21"/>
              </w:rPr>
              <w:t>审计）</w:t>
            </w:r>
          </w:p>
        </w:tc>
      </w:tr>
      <w:tr w:rsidR="001D37D6" w:rsidRPr="001D37D6" w:rsidTr="001D37D6">
        <w:tc>
          <w:tcPr>
            <w:tcW w:w="1696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总资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产</w:t>
            </w:r>
          </w:p>
        </w:tc>
        <w:tc>
          <w:tcPr>
            <w:tcW w:w="3261" w:type="dxa"/>
          </w:tcPr>
          <w:p w:rsidR="001D37D6" w:rsidRPr="001D37D6" w:rsidRDefault="00232614" w:rsidP="00DA4042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891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535.93</w:t>
            </w:r>
          </w:p>
        </w:tc>
        <w:tc>
          <w:tcPr>
            <w:tcW w:w="3260" w:type="dxa"/>
          </w:tcPr>
          <w:p w:rsidR="001D37D6" w:rsidRPr="001D37D6" w:rsidRDefault="00232614" w:rsidP="00DA4042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087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532.63</w:t>
            </w:r>
          </w:p>
        </w:tc>
      </w:tr>
      <w:tr w:rsidR="001D37D6" w:rsidRPr="001D37D6" w:rsidTr="001D37D6">
        <w:tc>
          <w:tcPr>
            <w:tcW w:w="1696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负债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总额</w:t>
            </w:r>
          </w:p>
        </w:tc>
        <w:tc>
          <w:tcPr>
            <w:tcW w:w="3261" w:type="dxa"/>
          </w:tcPr>
          <w:p w:rsidR="001D37D6" w:rsidRPr="001D37D6" w:rsidRDefault="00232614" w:rsidP="00DA4042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663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030.28</w:t>
            </w:r>
          </w:p>
        </w:tc>
        <w:tc>
          <w:tcPr>
            <w:tcW w:w="3260" w:type="dxa"/>
          </w:tcPr>
          <w:p w:rsidR="001D37D6" w:rsidRPr="001D37D6" w:rsidRDefault="00232614" w:rsidP="00DA4042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604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327.65</w:t>
            </w:r>
          </w:p>
        </w:tc>
      </w:tr>
      <w:tr w:rsidR="001D37D6" w:rsidRPr="001D37D6" w:rsidTr="001D37D6">
        <w:tc>
          <w:tcPr>
            <w:tcW w:w="1696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净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资产</w:t>
            </w:r>
          </w:p>
        </w:tc>
        <w:tc>
          <w:tcPr>
            <w:tcW w:w="3261" w:type="dxa"/>
          </w:tcPr>
          <w:p w:rsidR="001D37D6" w:rsidRPr="001D37D6" w:rsidRDefault="00232614" w:rsidP="00DA4042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-3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771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494.35</w:t>
            </w:r>
          </w:p>
        </w:tc>
        <w:tc>
          <w:tcPr>
            <w:tcW w:w="3260" w:type="dxa"/>
          </w:tcPr>
          <w:p w:rsidR="001D37D6" w:rsidRPr="001D37D6" w:rsidRDefault="00232614" w:rsidP="00DA4042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-3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516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795.02</w:t>
            </w:r>
          </w:p>
        </w:tc>
      </w:tr>
      <w:tr w:rsidR="001D37D6" w:rsidRPr="001D37D6" w:rsidTr="001D37D6">
        <w:tc>
          <w:tcPr>
            <w:tcW w:w="1696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  目</w:t>
            </w:r>
          </w:p>
        </w:tc>
        <w:tc>
          <w:tcPr>
            <w:tcW w:w="3261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2024年1-6月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未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经审计）</w:t>
            </w:r>
          </w:p>
        </w:tc>
        <w:tc>
          <w:tcPr>
            <w:tcW w:w="3260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2023年1-12月（经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审计）</w:t>
            </w:r>
          </w:p>
        </w:tc>
      </w:tr>
      <w:tr w:rsidR="001D37D6" w:rsidRPr="001D37D6" w:rsidTr="001D37D6">
        <w:tc>
          <w:tcPr>
            <w:tcW w:w="1696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营业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3261" w:type="dxa"/>
          </w:tcPr>
          <w:p w:rsidR="001D37D6" w:rsidRPr="001D37D6" w:rsidRDefault="00232614" w:rsidP="00DA4042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597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048</w:t>
            </w:r>
          </w:p>
        </w:tc>
        <w:tc>
          <w:tcPr>
            <w:tcW w:w="3260" w:type="dxa"/>
          </w:tcPr>
          <w:p w:rsidR="001D37D6" w:rsidRPr="001D37D6" w:rsidRDefault="00232614" w:rsidP="00DA4042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886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911.2</w:t>
            </w:r>
          </w:p>
        </w:tc>
      </w:tr>
      <w:tr w:rsidR="001D37D6" w:rsidRPr="001D37D6" w:rsidTr="001D37D6">
        <w:tc>
          <w:tcPr>
            <w:tcW w:w="1696" w:type="dxa"/>
          </w:tcPr>
          <w:p w:rsidR="001D37D6" w:rsidRPr="001D37D6" w:rsidRDefault="001D37D6" w:rsidP="00DA4042">
            <w:pPr>
              <w:adjustRightInd w:val="0"/>
              <w:snapToGrid w:val="0"/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净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利润</w:t>
            </w:r>
          </w:p>
        </w:tc>
        <w:tc>
          <w:tcPr>
            <w:tcW w:w="3261" w:type="dxa"/>
          </w:tcPr>
          <w:p w:rsidR="001D37D6" w:rsidRPr="001D37D6" w:rsidRDefault="00232614" w:rsidP="00DA4042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-338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309.51</w:t>
            </w:r>
          </w:p>
        </w:tc>
        <w:tc>
          <w:tcPr>
            <w:tcW w:w="3260" w:type="dxa"/>
          </w:tcPr>
          <w:p w:rsidR="001D37D6" w:rsidRPr="001D37D6" w:rsidRDefault="00232614" w:rsidP="00DA4042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-453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,</w:t>
            </w:r>
            <w:r w:rsidRPr="00232614">
              <w:rPr>
                <w:rFonts w:ascii="宋体" w:eastAsia="宋体" w:cs="宋体"/>
                <w:color w:val="000000"/>
                <w:kern w:val="0"/>
                <w:szCs w:val="21"/>
              </w:rPr>
              <w:t>512.91</w:t>
            </w:r>
          </w:p>
        </w:tc>
      </w:tr>
    </w:tbl>
    <w:p w:rsidR="001D37D6" w:rsidRDefault="001D37D6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</w:p>
    <w:p w:rsidR="00826B4C" w:rsidRPr="001D37D6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 w:cs="宋体"/>
          <w:color w:val="000000"/>
          <w:kern w:val="0"/>
          <w:sz w:val="24"/>
          <w:szCs w:val="20"/>
        </w:rPr>
      </w:pPr>
      <w:r w:rsidRPr="001D37D6">
        <w:rPr>
          <w:rFonts w:ascii="黑体" w:eastAsia="黑体" w:hAnsi="黑体" w:cs="宋体" w:hint="eastAsia"/>
          <w:color w:val="000000"/>
          <w:kern w:val="0"/>
          <w:sz w:val="24"/>
          <w:szCs w:val="20"/>
        </w:rPr>
        <w:t>二、注销子公司的原因和对公司的影响</w:t>
      </w:r>
    </w:p>
    <w:p w:rsidR="001D37D6" w:rsidRDefault="00BF2ACE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>
        <w:rPr>
          <w:rFonts w:ascii="宋体" w:eastAsia="宋体" w:cs="宋体"/>
          <w:color w:val="000000"/>
          <w:kern w:val="0"/>
          <w:sz w:val="24"/>
          <w:szCs w:val="20"/>
        </w:rPr>
        <w:t>基于市场</w:t>
      </w:r>
      <w:r w:rsidR="009342A5" w:rsidRPr="009342A5">
        <w:rPr>
          <w:rFonts w:ascii="宋体" w:eastAsia="宋体" w:cs="宋体"/>
          <w:color w:val="000000"/>
          <w:kern w:val="0"/>
          <w:sz w:val="24"/>
          <w:szCs w:val="20"/>
        </w:rPr>
        <w:t>变化以及子公司实际运作情况，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为进一步整合公司资源及优化组织结构，促进转型发展需要，公司</w:t>
      </w:r>
      <w:r w:rsidR="00826B4C" w:rsidRPr="001D37D6">
        <w:rPr>
          <w:rFonts w:ascii="宋体" w:eastAsia="宋体" w:cs="宋体" w:hint="eastAsia"/>
          <w:color w:val="000000"/>
          <w:kern w:val="0"/>
          <w:sz w:val="24"/>
          <w:szCs w:val="20"/>
        </w:rPr>
        <w:t>决定</w:t>
      </w:r>
      <w:r w:rsidR="001D37D6">
        <w:rPr>
          <w:rFonts w:ascii="宋体" w:eastAsia="宋体" w:cs="宋体" w:hint="eastAsia"/>
          <w:color w:val="000000"/>
          <w:kern w:val="0"/>
          <w:sz w:val="24"/>
          <w:szCs w:val="20"/>
        </w:rPr>
        <w:t>注销</w:t>
      </w:r>
      <w:r w:rsidR="00826B4C" w:rsidRPr="001D37D6">
        <w:rPr>
          <w:rFonts w:ascii="宋体" w:eastAsia="宋体" w:cs="宋体" w:hint="eastAsia"/>
          <w:color w:val="000000"/>
          <w:kern w:val="0"/>
          <w:sz w:val="24"/>
          <w:szCs w:val="20"/>
        </w:rPr>
        <w:t>子公司</w:t>
      </w:r>
      <w:r w:rsidR="001D37D6">
        <w:rPr>
          <w:rFonts w:ascii="宋体" w:eastAsia="宋体" w:cs="宋体" w:hint="eastAsia"/>
          <w:color w:val="000000"/>
          <w:kern w:val="0"/>
          <w:sz w:val="24"/>
          <w:szCs w:val="20"/>
        </w:rPr>
        <w:t>三科</w:t>
      </w:r>
      <w:r w:rsidR="001D37D6">
        <w:rPr>
          <w:rFonts w:ascii="宋体" w:eastAsia="宋体" w:cs="宋体"/>
          <w:color w:val="000000"/>
          <w:kern w:val="0"/>
          <w:sz w:val="24"/>
          <w:szCs w:val="20"/>
        </w:rPr>
        <w:t>电子</w:t>
      </w:r>
      <w:r w:rsidR="00826B4C" w:rsidRPr="001D37D6">
        <w:rPr>
          <w:rFonts w:ascii="宋体" w:eastAsia="宋体" w:cs="宋体" w:hint="eastAsia"/>
          <w:color w:val="000000"/>
          <w:kern w:val="0"/>
          <w:sz w:val="24"/>
          <w:szCs w:val="20"/>
        </w:rPr>
        <w:t>，并授权公司</w:t>
      </w:r>
      <w:r w:rsidR="001D37D6">
        <w:rPr>
          <w:rFonts w:ascii="宋体" w:eastAsia="宋体" w:cs="宋体" w:hint="eastAsia"/>
          <w:color w:val="000000"/>
          <w:kern w:val="0"/>
          <w:sz w:val="24"/>
          <w:szCs w:val="20"/>
        </w:rPr>
        <w:t>经</w:t>
      </w:r>
      <w:r w:rsidR="001D37D6">
        <w:rPr>
          <w:rFonts w:ascii="宋体" w:eastAsia="宋体" w:cs="宋体"/>
          <w:color w:val="000000"/>
          <w:kern w:val="0"/>
          <w:sz w:val="24"/>
          <w:szCs w:val="20"/>
        </w:rPr>
        <w:t>营</w:t>
      </w:r>
      <w:r w:rsidR="00826B4C" w:rsidRPr="001D37D6">
        <w:rPr>
          <w:rFonts w:ascii="宋体" w:eastAsia="宋体" w:cs="宋体" w:hint="eastAsia"/>
          <w:color w:val="000000"/>
          <w:kern w:val="0"/>
          <w:sz w:val="24"/>
          <w:szCs w:val="20"/>
        </w:rPr>
        <w:t>管理层依法办理相关事宜。注销子公司</w:t>
      </w:r>
      <w:r w:rsidR="001D37D6">
        <w:rPr>
          <w:rFonts w:ascii="宋体" w:eastAsia="宋体" w:cs="宋体" w:hint="eastAsia"/>
          <w:color w:val="000000"/>
          <w:kern w:val="0"/>
          <w:sz w:val="24"/>
          <w:szCs w:val="20"/>
        </w:rPr>
        <w:t>三科</w:t>
      </w:r>
      <w:r w:rsidR="001D37D6">
        <w:rPr>
          <w:rFonts w:ascii="宋体" w:eastAsia="宋体" w:cs="宋体"/>
          <w:color w:val="000000"/>
          <w:kern w:val="0"/>
          <w:sz w:val="24"/>
          <w:szCs w:val="20"/>
        </w:rPr>
        <w:t>电子</w:t>
      </w:r>
      <w:r w:rsidR="00826B4C" w:rsidRPr="001D37D6">
        <w:rPr>
          <w:rFonts w:ascii="宋体" w:eastAsia="宋体" w:cs="宋体" w:hint="eastAsia"/>
          <w:color w:val="000000"/>
          <w:kern w:val="0"/>
          <w:sz w:val="24"/>
          <w:szCs w:val="20"/>
        </w:rPr>
        <w:t>后，公司的合并财务报表范围相应减少，但不会对公司整体业务发展和业绩产生重大影响，亦不存在损害公司及股东利益的情形。</w:t>
      </w:r>
    </w:p>
    <w:p w:rsidR="001D37D6" w:rsidRDefault="001D37D6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</w:p>
    <w:p w:rsidR="001D37D6" w:rsidRPr="001D37D6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 w:cs="宋体"/>
          <w:color w:val="000000"/>
          <w:kern w:val="0"/>
          <w:sz w:val="24"/>
          <w:szCs w:val="20"/>
        </w:rPr>
      </w:pPr>
      <w:r w:rsidRPr="001D37D6">
        <w:rPr>
          <w:rFonts w:ascii="黑体" w:eastAsia="黑体" w:hAnsi="黑体" w:cs="宋体" w:hint="eastAsia"/>
          <w:color w:val="000000"/>
          <w:kern w:val="0"/>
          <w:sz w:val="24"/>
          <w:szCs w:val="20"/>
        </w:rPr>
        <w:t>三、</w:t>
      </w:r>
      <w:r w:rsidR="00DA4042">
        <w:rPr>
          <w:rFonts w:ascii="黑体" w:eastAsia="黑体" w:hAnsi="黑体" w:cs="宋体" w:hint="eastAsia"/>
          <w:color w:val="000000"/>
          <w:kern w:val="0"/>
          <w:sz w:val="24"/>
          <w:szCs w:val="20"/>
        </w:rPr>
        <w:t>报备</w:t>
      </w:r>
      <w:r w:rsidRPr="001D37D6">
        <w:rPr>
          <w:rFonts w:ascii="黑体" w:eastAsia="黑体" w:hAnsi="黑体" w:cs="宋体" w:hint="eastAsia"/>
          <w:color w:val="000000"/>
          <w:kern w:val="0"/>
          <w:sz w:val="24"/>
          <w:szCs w:val="20"/>
        </w:rPr>
        <w:t>文件</w:t>
      </w:r>
    </w:p>
    <w:p w:rsidR="001D37D6" w:rsidRPr="001D37D6" w:rsidRDefault="001D37D6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公司</w:t>
      </w:r>
      <w:r w:rsidR="00DA4042">
        <w:rPr>
          <w:rFonts w:ascii="宋体" w:eastAsia="宋体" w:cs="宋体" w:hint="eastAsia"/>
          <w:color w:val="000000" w:themeColor="text1"/>
          <w:kern w:val="0"/>
          <w:sz w:val="24"/>
          <w:szCs w:val="20"/>
        </w:rPr>
        <w:t>第</w:t>
      </w:r>
      <w:r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十届董事会</w:t>
      </w:r>
      <w:r w:rsidRPr="00DA4042">
        <w:rPr>
          <w:rFonts w:ascii="宋体" w:eastAsia="宋体" w:cs="宋体" w:hint="eastAsia"/>
          <w:color w:val="000000" w:themeColor="text1"/>
          <w:kern w:val="0"/>
          <w:sz w:val="24"/>
          <w:szCs w:val="20"/>
        </w:rPr>
        <w:t>第</w:t>
      </w:r>
      <w:r w:rsidR="00336388" w:rsidRPr="00DA4042">
        <w:rPr>
          <w:rFonts w:ascii="宋体" w:eastAsia="宋体" w:cs="宋体" w:hint="eastAsia"/>
          <w:color w:val="000000" w:themeColor="text1"/>
          <w:kern w:val="0"/>
          <w:sz w:val="24"/>
          <w:szCs w:val="20"/>
        </w:rPr>
        <w:t>七</w:t>
      </w:r>
      <w:r w:rsidR="00826B4C"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次会议决议</w:t>
      </w:r>
      <w:r w:rsidR="00826B4C" w:rsidRPr="001D37D6">
        <w:rPr>
          <w:rFonts w:ascii="宋体" w:eastAsia="宋体" w:cs="宋体"/>
          <w:color w:val="000000"/>
          <w:kern w:val="0"/>
          <w:sz w:val="24"/>
          <w:szCs w:val="20"/>
        </w:rPr>
        <w:t>。</w:t>
      </w:r>
    </w:p>
    <w:p w:rsidR="001D37D6" w:rsidRDefault="001D37D6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</w:p>
    <w:p w:rsidR="001D37D6" w:rsidRDefault="00826B4C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r w:rsidRPr="001D37D6">
        <w:rPr>
          <w:rFonts w:ascii="宋体" w:eastAsia="宋体" w:cs="宋体" w:hint="eastAsia"/>
          <w:color w:val="000000"/>
          <w:kern w:val="0"/>
          <w:sz w:val="24"/>
          <w:szCs w:val="20"/>
        </w:rPr>
        <w:t>特此公告。</w:t>
      </w:r>
    </w:p>
    <w:p w:rsidR="001D37D6" w:rsidRDefault="001D37D6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</w:p>
    <w:p w:rsidR="001D37D6" w:rsidRPr="0041226D" w:rsidRDefault="001D37D6" w:rsidP="00DA4042">
      <w:pPr>
        <w:adjustRightInd w:val="0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  <w:kern w:val="0"/>
          <w:sz w:val="24"/>
          <w:szCs w:val="20"/>
        </w:rPr>
      </w:pPr>
      <w:bookmarkStart w:id="0" w:name="_GoBack"/>
      <w:bookmarkEnd w:id="0"/>
    </w:p>
    <w:p w:rsidR="001D37D6" w:rsidRDefault="001D37D6" w:rsidP="00DA4042">
      <w:pPr>
        <w:adjustRightInd w:val="0"/>
        <w:snapToGrid w:val="0"/>
        <w:spacing w:line="360" w:lineRule="auto"/>
        <w:ind w:firstLineChars="1750" w:firstLine="4200"/>
        <w:rPr>
          <w:rFonts w:ascii="宋体" w:eastAsia="宋体" w:cs="宋体"/>
          <w:color w:val="000000"/>
          <w:kern w:val="0"/>
          <w:sz w:val="24"/>
          <w:szCs w:val="20"/>
        </w:rPr>
      </w:pPr>
      <w:r>
        <w:rPr>
          <w:rFonts w:ascii="宋体" w:eastAsia="宋体" w:cs="宋体" w:hint="eastAsia"/>
          <w:color w:val="000000"/>
          <w:kern w:val="0"/>
          <w:sz w:val="24"/>
          <w:szCs w:val="20"/>
        </w:rPr>
        <w:t>安徽</w:t>
      </w:r>
      <w:r>
        <w:rPr>
          <w:rFonts w:ascii="宋体" w:eastAsia="宋体" w:cs="宋体"/>
          <w:color w:val="000000"/>
          <w:kern w:val="0"/>
          <w:sz w:val="24"/>
          <w:szCs w:val="20"/>
        </w:rPr>
        <w:t>铜峰</w:t>
      </w:r>
      <w:r>
        <w:rPr>
          <w:rFonts w:ascii="宋体" w:eastAsia="宋体" w:cs="宋体" w:hint="eastAsia"/>
          <w:color w:val="000000"/>
          <w:kern w:val="0"/>
          <w:sz w:val="24"/>
          <w:szCs w:val="20"/>
        </w:rPr>
        <w:t>电子</w:t>
      </w:r>
      <w:r w:rsidR="00826B4C" w:rsidRPr="001D37D6">
        <w:rPr>
          <w:rFonts w:ascii="宋体" w:eastAsia="宋体" w:cs="宋体" w:hint="eastAsia"/>
          <w:color w:val="000000"/>
          <w:kern w:val="0"/>
          <w:sz w:val="24"/>
          <w:szCs w:val="20"/>
        </w:rPr>
        <w:t>股份有限公司董事会</w:t>
      </w:r>
    </w:p>
    <w:p w:rsidR="008B1649" w:rsidRPr="00DA4042" w:rsidRDefault="00336388" w:rsidP="00DA4042">
      <w:pPr>
        <w:adjustRightInd w:val="0"/>
        <w:snapToGrid w:val="0"/>
        <w:spacing w:line="360" w:lineRule="auto"/>
        <w:ind w:firstLineChars="2150" w:firstLine="5160"/>
        <w:rPr>
          <w:rFonts w:ascii="宋体" w:eastAsia="宋体" w:cs="宋体"/>
          <w:color w:val="000000" w:themeColor="text1"/>
          <w:kern w:val="0"/>
          <w:sz w:val="24"/>
          <w:szCs w:val="20"/>
        </w:rPr>
      </w:pPr>
      <w:r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2024</w:t>
      </w:r>
      <w:r w:rsidR="00826B4C"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年</w:t>
      </w:r>
      <w:r w:rsidRPr="00DA4042">
        <w:rPr>
          <w:rFonts w:ascii="宋体" w:eastAsia="宋体" w:cs="宋体" w:hint="eastAsia"/>
          <w:color w:val="000000" w:themeColor="text1"/>
          <w:kern w:val="0"/>
          <w:sz w:val="24"/>
          <w:szCs w:val="20"/>
        </w:rPr>
        <w:t>10</w:t>
      </w:r>
      <w:r w:rsidR="00826B4C"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月</w:t>
      </w:r>
      <w:r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26</w:t>
      </w:r>
      <w:r w:rsidR="00826B4C" w:rsidRPr="00DA4042">
        <w:rPr>
          <w:rFonts w:ascii="宋体" w:eastAsia="宋体" w:cs="宋体"/>
          <w:color w:val="000000" w:themeColor="text1"/>
          <w:kern w:val="0"/>
          <w:sz w:val="24"/>
          <w:szCs w:val="20"/>
        </w:rPr>
        <w:t>日</w:t>
      </w:r>
    </w:p>
    <w:sectPr w:rsidR="008B1649" w:rsidRPr="00DA4042" w:rsidSect="002D2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39" w:rsidRDefault="00455F39" w:rsidP="00232614">
      <w:r>
        <w:separator/>
      </w:r>
    </w:p>
  </w:endnote>
  <w:endnote w:type="continuationSeparator" w:id="0">
    <w:p w:rsidR="00455F39" w:rsidRDefault="00455F39" w:rsidP="0023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39" w:rsidRDefault="00455F39" w:rsidP="00232614">
      <w:r>
        <w:separator/>
      </w:r>
    </w:p>
  </w:footnote>
  <w:footnote w:type="continuationSeparator" w:id="0">
    <w:p w:rsidR="00455F39" w:rsidRDefault="00455F39" w:rsidP="00232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B5C"/>
    <w:rsid w:val="00053F2B"/>
    <w:rsid w:val="00063489"/>
    <w:rsid w:val="00070B5C"/>
    <w:rsid w:val="0007677C"/>
    <w:rsid w:val="000A52C9"/>
    <w:rsid w:val="000C2CCD"/>
    <w:rsid w:val="000E4186"/>
    <w:rsid w:val="00102718"/>
    <w:rsid w:val="001267F8"/>
    <w:rsid w:val="00137F0E"/>
    <w:rsid w:val="001957F8"/>
    <w:rsid w:val="001D37D6"/>
    <w:rsid w:val="001D595B"/>
    <w:rsid w:val="00225C5B"/>
    <w:rsid w:val="00232614"/>
    <w:rsid w:val="002768B4"/>
    <w:rsid w:val="00280212"/>
    <w:rsid w:val="002D2B46"/>
    <w:rsid w:val="002D5A8F"/>
    <w:rsid w:val="002F0A10"/>
    <w:rsid w:val="003015F3"/>
    <w:rsid w:val="00306AB6"/>
    <w:rsid w:val="00332FDC"/>
    <w:rsid w:val="00336388"/>
    <w:rsid w:val="00345716"/>
    <w:rsid w:val="00351A3B"/>
    <w:rsid w:val="00372106"/>
    <w:rsid w:val="00397F70"/>
    <w:rsid w:val="003E68EF"/>
    <w:rsid w:val="0041226D"/>
    <w:rsid w:val="00455F39"/>
    <w:rsid w:val="00460CFB"/>
    <w:rsid w:val="004F119E"/>
    <w:rsid w:val="004F3FEE"/>
    <w:rsid w:val="00503DA8"/>
    <w:rsid w:val="00522783"/>
    <w:rsid w:val="005227C7"/>
    <w:rsid w:val="00563E94"/>
    <w:rsid w:val="005739BB"/>
    <w:rsid w:val="005B2075"/>
    <w:rsid w:val="005E20C8"/>
    <w:rsid w:val="005F6853"/>
    <w:rsid w:val="006824A3"/>
    <w:rsid w:val="006935EA"/>
    <w:rsid w:val="006B4074"/>
    <w:rsid w:val="006C3754"/>
    <w:rsid w:val="006F0BE1"/>
    <w:rsid w:val="006F4359"/>
    <w:rsid w:val="007049C7"/>
    <w:rsid w:val="00712DB8"/>
    <w:rsid w:val="0071638E"/>
    <w:rsid w:val="00826B4C"/>
    <w:rsid w:val="00834E01"/>
    <w:rsid w:val="00893D11"/>
    <w:rsid w:val="008B1649"/>
    <w:rsid w:val="008B5C87"/>
    <w:rsid w:val="009342A5"/>
    <w:rsid w:val="00942889"/>
    <w:rsid w:val="009872D6"/>
    <w:rsid w:val="00992F13"/>
    <w:rsid w:val="009D249A"/>
    <w:rsid w:val="009F39C9"/>
    <w:rsid w:val="009F553B"/>
    <w:rsid w:val="00A969F6"/>
    <w:rsid w:val="00AC0B75"/>
    <w:rsid w:val="00B10544"/>
    <w:rsid w:val="00B2227B"/>
    <w:rsid w:val="00B2418C"/>
    <w:rsid w:val="00B40456"/>
    <w:rsid w:val="00B52767"/>
    <w:rsid w:val="00B630B9"/>
    <w:rsid w:val="00B679B0"/>
    <w:rsid w:val="00B77794"/>
    <w:rsid w:val="00B861DA"/>
    <w:rsid w:val="00BF2ACE"/>
    <w:rsid w:val="00C12300"/>
    <w:rsid w:val="00C145F9"/>
    <w:rsid w:val="00C35AAF"/>
    <w:rsid w:val="00C8285F"/>
    <w:rsid w:val="00C95F47"/>
    <w:rsid w:val="00CE583B"/>
    <w:rsid w:val="00CF2341"/>
    <w:rsid w:val="00D063B3"/>
    <w:rsid w:val="00D15FD2"/>
    <w:rsid w:val="00D407DB"/>
    <w:rsid w:val="00D53A92"/>
    <w:rsid w:val="00D53F28"/>
    <w:rsid w:val="00DA4042"/>
    <w:rsid w:val="00DE4133"/>
    <w:rsid w:val="00DE4429"/>
    <w:rsid w:val="00DF4F0E"/>
    <w:rsid w:val="00E012E7"/>
    <w:rsid w:val="00E25061"/>
    <w:rsid w:val="00E53D0B"/>
    <w:rsid w:val="00E6635A"/>
    <w:rsid w:val="00E87AA9"/>
    <w:rsid w:val="00E97625"/>
    <w:rsid w:val="00EA0EF7"/>
    <w:rsid w:val="00ED4485"/>
    <w:rsid w:val="00F116C5"/>
    <w:rsid w:val="00F1331A"/>
    <w:rsid w:val="00F15D93"/>
    <w:rsid w:val="00F25ACC"/>
    <w:rsid w:val="00F33E50"/>
    <w:rsid w:val="00F45E69"/>
    <w:rsid w:val="00F552FE"/>
    <w:rsid w:val="00F9649A"/>
    <w:rsid w:val="00FE38A6"/>
    <w:rsid w:val="00FE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81BA1"/>
  <w15:docId w15:val="{6D558E7A-9209-4F44-8B3C-239DF370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32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3261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32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32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184</Words>
  <Characters>1050</Characters>
  <Application>Microsoft Office Word</Application>
  <DocSecurity>0</DocSecurity>
  <Lines>8</Lines>
  <Paragraphs>2</Paragraphs>
  <ScaleCrop>false</ScaleCrop>
  <Company>中国微软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15</cp:revision>
  <dcterms:created xsi:type="dcterms:W3CDTF">2024-08-26T08:02:00Z</dcterms:created>
  <dcterms:modified xsi:type="dcterms:W3CDTF">2024-10-25T00:43:00Z</dcterms:modified>
</cp:coreProperties>
</file>