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jc w:val="left"/>
        <w:rPr>
          <w:rFonts w:hint="eastAsia" w:ascii="宋体" w:hAnsi="宋体" w:eastAsia="宋体" w:cs="宋体"/>
          <w:kern w:val="0"/>
          <w:sz w:val="24"/>
          <w:szCs w:val="24"/>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安徽</w:t>
      </w:r>
      <w:r>
        <w:rPr>
          <w:rFonts w:hint="eastAsia" w:ascii="宋体" w:hAnsi="宋体" w:eastAsia="宋体" w:cs="宋体"/>
          <w:b/>
          <w:bCs/>
          <w:sz w:val="36"/>
          <w:szCs w:val="36"/>
          <w:lang w:eastAsia="zh-CN"/>
        </w:rPr>
        <w:t>铜峰电子股份</w:t>
      </w:r>
      <w:r>
        <w:rPr>
          <w:rFonts w:hint="eastAsia" w:ascii="宋体" w:hAnsi="宋体" w:eastAsia="宋体" w:cs="宋体"/>
          <w:b/>
          <w:bCs/>
          <w:sz w:val="36"/>
          <w:szCs w:val="36"/>
        </w:rPr>
        <w:t>有限公司</w:t>
      </w:r>
      <w:r>
        <w:rPr>
          <w:rFonts w:hint="eastAsia" w:ascii="宋体" w:hAnsi="宋体" w:eastAsia="宋体" w:cs="宋体"/>
          <w:b/>
          <w:bCs/>
          <w:sz w:val="36"/>
          <w:szCs w:val="36"/>
          <w:lang w:eastAsia="zh-CN"/>
        </w:rPr>
        <w:t>管件采购</w:t>
      </w:r>
    </w:p>
    <w:p>
      <w:pPr>
        <w:jc w:val="center"/>
        <w:rPr>
          <w:rFonts w:hint="eastAsia" w:ascii="宋体" w:hAnsi="宋体" w:eastAsia="宋体" w:cs="宋体"/>
          <w:b/>
          <w:bCs/>
          <w:sz w:val="36"/>
          <w:szCs w:val="36"/>
        </w:rPr>
      </w:pP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r>
        <w:rPr>
          <w:rFonts w:hint="eastAsia" w:ascii="宋体" w:hAnsi="宋体" w:eastAsia="宋体" w:cs="宋体"/>
          <w:b/>
          <w:bCs/>
          <w:sz w:val="96"/>
          <w:szCs w:val="96"/>
        </w:rPr>
        <w:t>招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default" w:ascii="宋体" w:hAnsi="宋体" w:eastAsia="宋体" w:cs="宋体"/>
          <w:b/>
          <w:sz w:val="28"/>
          <w:szCs w:val="28"/>
          <w:lang w:val="en-US" w:eastAsia="zh-CN"/>
        </w:rPr>
      </w:pPr>
      <w:r>
        <w:rPr>
          <w:rFonts w:hint="eastAsia" w:ascii="宋体" w:hAnsi="宋体" w:eastAsia="宋体" w:cs="宋体"/>
          <w:b/>
          <w:sz w:val="28"/>
          <w:szCs w:val="28"/>
        </w:rPr>
        <w:t>招标编号：</w:t>
      </w:r>
      <w:r>
        <w:rPr>
          <w:rFonts w:hint="eastAsia" w:ascii="宋体" w:hAnsi="宋体" w:eastAsia="宋体" w:cs="宋体"/>
          <w:b/>
          <w:sz w:val="28"/>
          <w:szCs w:val="28"/>
          <w:lang w:val="en-US" w:eastAsia="zh-CN"/>
        </w:rPr>
        <w:t>TF20221201</w:t>
      </w: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sz w:val="28"/>
          <w:szCs w:val="28"/>
        </w:rPr>
      </w:pPr>
      <w:r>
        <w:rPr>
          <w:rFonts w:hint="eastAsia" w:ascii="宋体" w:hAnsi="宋体" w:eastAsia="宋体" w:cs="宋体"/>
          <w:b/>
          <w:sz w:val="28"/>
          <w:szCs w:val="28"/>
        </w:rPr>
        <w:t xml:space="preserve">             招   标   人：安徽</w:t>
      </w:r>
      <w:r>
        <w:rPr>
          <w:rFonts w:hint="eastAsia" w:ascii="宋体" w:hAnsi="宋体" w:eastAsia="宋体" w:cs="宋体"/>
          <w:b/>
          <w:sz w:val="28"/>
          <w:szCs w:val="28"/>
          <w:lang w:eastAsia="zh-CN"/>
        </w:rPr>
        <w:t>铜峰电子股份</w:t>
      </w:r>
      <w:r>
        <w:rPr>
          <w:rFonts w:hint="eastAsia" w:ascii="宋体" w:hAnsi="宋体" w:eastAsia="宋体" w:cs="宋体"/>
          <w:b/>
          <w:sz w:val="28"/>
          <w:szCs w:val="28"/>
        </w:rPr>
        <w:t>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2</w:t>
      </w:r>
      <w:r>
        <w:rPr>
          <w:rFonts w:hint="eastAsia" w:ascii="宋体" w:hAnsi="宋体" w:eastAsia="宋体" w:cs="宋体"/>
          <w:b/>
          <w:sz w:val="28"/>
          <w:szCs w:val="28"/>
        </w:rPr>
        <w:t>年</w:t>
      </w:r>
      <w:r>
        <w:rPr>
          <w:rFonts w:hint="eastAsia" w:ascii="宋体" w:hAnsi="宋体" w:eastAsia="宋体" w:cs="宋体"/>
          <w:b/>
          <w:sz w:val="28"/>
          <w:szCs w:val="28"/>
          <w:lang w:val="en-US" w:eastAsia="zh-CN"/>
        </w:rPr>
        <w:t>12</w:t>
      </w:r>
      <w:r>
        <w:rPr>
          <w:rFonts w:hint="eastAsia" w:ascii="宋体" w:hAnsi="宋体" w:eastAsia="宋体" w:cs="宋体"/>
          <w:b/>
          <w:sz w:val="28"/>
          <w:szCs w:val="28"/>
        </w:rPr>
        <w:t>月</w:t>
      </w:r>
      <w:r>
        <w:rPr>
          <w:rFonts w:hint="eastAsia" w:ascii="宋体" w:hAnsi="宋体" w:eastAsia="宋体" w:cs="宋体"/>
          <w:b/>
          <w:sz w:val="28"/>
          <w:szCs w:val="28"/>
          <w:lang w:val="en-US" w:eastAsia="zh-CN"/>
        </w:rPr>
        <w:t>1</w:t>
      </w:r>
      <w:r>
        <w:rPr>
          <w:rFonts w:hint="eastAsia" w:ascii="宋体" w:hAnsi="宋体" w:eastAsia="宋体" w:cs="宋体"/>
          <w:b/>
          <w:sz w:val="28"/>
          <w:szCs w:val="28"/>
        </w:rPr>
        <w:t>日</w:t>
      </w:r>
    </w:p>
    <w:p>
      <w:pPr>
        <w:tabs>
          <w:tab w:val="center" w:pos="4535"/>
          <w:tab w:val="left" w:pos="5670"/>
        </w:tabs>
        <w:jc w:val="center"/>
        <w:rPr>
          <w:rFonts w:hint="eastAsia" w:ascii="宋体" w:hAnsi="宋体"/>
          <w:b/>
          <w:bCs/>
          <w:sz w:val="30"/>
          <w:szCs w:val="30"/>
        </w:rPr>
      </w:pPr>
      <w:r>
        <w:rPr>
          <w:rFonts w:hint="eastAsia" w:ascii="宋体" w:hAnsi="宋体"/>
          <w:b/>
          <w:bCs/>
          <w:sz w:val="30"/>
          <w:szCs w:val="30"/>
          <w:lang w:val="en-US" w:eastAsia="zh-CN"/>
        </w:rPr>
        <w:t xml:space="preserve"> </w:t>
      </w:r>
      <w:r>
        <w:rPr>
          <w:rFonts w:ascii="宋体" w:hAnsi="宋体"/>
          <w:b/>
          <w:bCs/>
          <w:sz w:val="30"/>
          <w:szCs w:val="30"/>
        </w:rPr>
        <w:t>招</w:t>
      </w:r>
      <w:r>
        <w:rPr>
          <w:rFonts w:hint="eastAsia" w:ascii="宋体" w:hAnsi="宋体"/>
          <w:b/>
          <w:bCs/>
          <w:sz w:val="30"/>
          <w:szCs w:val="30"/>
        </w:rPr>
        <w:t xml:space="preserve"> </w:t>
      </w:r>
      <w:r>
        <w:rPr>
          <w:rFonts w:ascii="宋体" w:hAnsi="宋体"/>
          <w:b/>
          <w:bCs/>
          <w:sz w:val="30"/>
          <w:szCs w:val="30"/>
        </w:rPr>
        <w:t>标</w:t>
      </w:r>
      <w:r>
        <w:rPr>
          <w:rFonts w:hint="eastAsia" w:ascii="宋体" w:hAnsi="宋体"/>
          <w:b/>
          <w:bCs/>
          <w:sz w:val="30"/>
          <w:szCs w:val="30"/>
        </w:rPr>
        <w:t xml:space="preserve"> </w:t>
      </w:r>
      <w:r>
        <w:rPr>
          <w:rFonts w:ascii="宋体" w:hAnsi="宋体"/>
          <w:b/>
          <w:bCs/>
          <w:sz w:val="30"/>
          <w:szCs w:val="30"/>
        </w:rPr>
        <w:t>文</w:t>
      </w:r>
      <w:r>
        <w:rPr>
          <w:rFonts w:hint="eastAsia" w:ascii="宋体" w:hAnsi="宋体"/>
          <w:b/>
          <w:bCs/>
          <w:sz w:val="30"/>
          <w:szCs w:val="30"/>
        </w:rPr>
        <w:t xml:space="preserve"> </w:t>
      </w:r>
      <w:r>
        <w:rPr>
          <w:rFonts w:ascii="宋体" w:hAnsi="宋体"/>
          <w:b/>
          <w:bCs/>
          <w:sz w:val="30"/>
          <w:szCs w:val="30"/>
        </w:rPr>
        <w:t>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一、招标项目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招</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w:t>
      </w:r>
    </w:p>
    <w:p>
      <w:pPr>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rPr>
        <w:t>详细地址：</w:t>
      </w:r>
      <w:r>
        <w:rPr>
          <w:rFonts w:hint="eastAsia" w:ascii="宋体" w:hAnsi="宋体" w:eastAsia="宋体" w:cs="宋体"/>
          <w:color w:val="000000"/>
          <w:sz w:val="21"/>
          <w:szCs w:val="21"/>
        </w:rPr>
        <w:t>安徽省铜陵市经济技术开发区翠湖三路399号</w:t>
      </w:r>
      <w:r>
        <w:rPr>
          <w:rFonts w:hint="eastAsia" w:ascii="宋体" w:hAnsi="宋体" w:eastAsia="宋体" w:cs="宋体"/>
          <w:color w:val="000000"/>
          <w:sz w:val="21"/>
          <w:szCs w:val="21"/>
          <w:lang w:eastAsia="zh-CN"/>
        </w:rPr>
        <w:t>铜峰工业园</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13856241996</w:t>
      </w:r>
    </w:p>
    <w:p>
      <w:pPr>
        <w:spacing w:line="360" w:lineRule="auto"/>
        <w:ind w:firstLine="630" w:firstLineChars="300"/>
        <w:rPr>
          <w:rFonts w:hint="default" w:ascii="宋体" w:hAnsi="宋体" w:eastAsia="宋体" w:cs="宋体"/>
          <w:sz w:val="21"/>
          <w:szCs w:val="21"/>
          <w:lang w:val="en-US" w:eastAsia="zh-CN"/>
        </w:rPr>
      </w:pPr>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：周剑</w:t>
      </w:r>
    </w:p>
    <w:p>
      <w:pPr>
        <w:numPr>
          <w:ilvl w:val="0"/>
          <w:numId w:val="1"/>
        </w:numPr>
        <w:spacing w:line="360" w:lineRule="auto"/>
        <w:rPr>
          <w:rFonts w:hint="eastAsia" w:ascii="宋体" w:hAnsi="宋体" w:eastAsia="宋体" w:cs="宋体"/>
          <w:sz w:val="21"/>
          <w:szCs w:val="21"/>
        </w:rPr>
      </w:pPr>
      <w:r>
        <w:rPr>
          <w:rFonts w:hint="eastAsia" w:ascii="宋体" w:hAnsi="宋体" w:cs="宋体"/>
          <w:sz w:val="21"/>
          <w:szCs w:val="21"/>
        </w:rPr>
        <w:t>招标内容：</w:t>
      </w:r>
    </w:p>
    <w:tbl>
      <w:tblPr>
        <w:tblStyle w:val="9"/>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43"/>
        <w:gridCol w:w="2760"/>
        <w:gridCol w:w="1140"/>
        <w:gridCol w:w="969"/>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31" w:type="dxa"/>
            <w:vAlign w:val="center"/>
          </w:tcPr>
          <w:p>
            <w:pPr>
              <w:pStyle w:val="6"/>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包号</w:t>
            </w:r>
          </w:p>
        </w:tc>
        <w:tc>
          <w:tcPr>
            <w:tcW w:w="1343" w:type="dxa"/>
            <w:vAlign w:val="center"/>
          </w:tcPr>
          <w:p>
            <w:pPr>
              <w:pStyle w:val="6"/>
              <w:spacing w:line="240" w:lineRule="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名称</w:t>
            </w:r>
          </w:p>
        </w:tc>
        <w:tc>
          <w:tcPr>
            <w:tcW w:w="2760" w:type="dxa"/>
            <w:vAlign w:val="center"/>
          </w:tcPr>
          <w:p>
            <w:pPr>
              <w:pStyle w:val="6"/>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型 号</w:t>
            </w:r>
          </w:p>
        </w:tc>
        <w:tc>
          <w:tcPr>
            <w:tcW w:w="1140" w:type="dxa"/>
            <w:vAlign w:val="center"/>
          </w:tcPr>
          <w:p>
            <w:pPr>
              <w:pStyle w:val="6"/>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 量</w:t>
            </w:r>
          </w:p>
          <w:p>
            <w:pPr>
              <w:pStyle w:val="6"/>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w:t>
            </w:r>
            <w:r>
              <w:rPr>
                <w:rFonts w:hint="eastAsia" w:ascii="宋体" w:hAnsi="宋体" w:eastAsia="宋体" w:cs="宋体"/>
                <w:b/>
                <w:color w:val="000000" w:themeColor="text1"/>
                <w:sz w:val="21"/>
                <w:szCs w:val="21"/>
                <w:lang w:val="en-US" w:eastAsia="zh-CN"/>
                <w14:textFill>
                  <w14:solidFill>
                    <w14:schemeClr w14:val="tx1"/>
                  </w14:solidFill>
                </w14:textFill>
              </w:rPr>
              <w:t>米</w:t>
            </w:r>
            <w:r>
              <w:rPr>
                <w:rFonts w:hint="eastAsia" w:ascii="宋体" w:hAnsi="宋体" w:eastAsia="宋体" w:cs="宋体"/>
                <w:b/>
                <w:color w:val="000000" w:themeColor="text1"/>
                <w:sz w:val="21"/>
                <w:szCs w:val="21"/>
                <w:lang w:eastAsia="zh-CN"/>
                <w14:textFill>
                  <w14:solidFill>
                    <w14:schemeClr w14:val="tx1"/>
                  </w14:solidFill>
                </w14:textFill>
              </w:rPr>
              <w:t>）</w:t>
            </w:r>
          </w:p>
        </w:tc>
        <w:tc>
          <w:tcPr>
            <w:tcW w:w="969" w:type="dxa"/>
            <w:vAlign w:val="center"/>
          </w:tcPr>
          <w:p>
            <w:pPr>
              <w:pStyle w:val="6"/>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投标保证金</w:t>
            </w:r>
          </w:p>
          <w:p>
            <w:pPr>
              <w:pStyle w:val="6"/>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（万元）</w:t>
            </w:r>
          </w:p>
        </w:tc>
        <w:tc>
          <w:tcPr>
            <w:tcW w:w="2154" w:type="dxa"/>
            <w:vAlign w:val="center"/>
          </w:tcPr>
          <w:p>
            <w:pPr>
              <w:pStyle w:val="6"/>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restart"/>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43"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DN150(D159*5)</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498</w:t>
            </w:r>
          </w:p>
        </w:tc>
        <w:tc>
          <w:tcPr>
            <w:tcW w:w="969" w:type="dxa"/>
            <w:vMerge w:val="restart"/>
            <w:vAlign w:val="center"/>
          </w:tcPr>
          <w:p>
            <w:pPr>
              <w:pStyle w:val="6"/>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2154" w:type="dxa"/>
            <w:vMerge w:val="restart"/>
            <w:vAlign w:val="center"/>
          </w:tcPr>
          <w:p>
            <w:pPr>
              <w:keepNext w:val="0"/>
              <w:keepLines w:val="0"/>
              <w:widowControl/>
              <w:suppressLineNumbers w:val="0"/>
              <w:jc w:val="left"/>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真空及压缩空气管道均采用无缝钢管GB/T8163-2018,压缩空气管道需热镀锌、脱脂处理。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DN50(D57*3)</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DN70(D76*3.5)</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DN80(D89*4)</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DN125(D133*4.5)</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66</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无缝钢管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DN100(D108*4.5)</w:t>
            </w:r>
          </w:p>
        </w:tc>
        <w:tc>
          <w:tcPr>
            <w:tcW w:w="1140" w:type="dxa"/>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54 </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镀锌钢管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DN65(D73*3.5)</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246</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1"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p>
        </w:tc>
        <w:tc>
          <w:tcPr>
            <w:tcW w:w="1343" w:type="dxa"/>
            <w:vAlign w:val="center"/>
          </w:tcPr>
          <w:p>
            <w:pPr>
              <w:keepNext w:val="0"/>
              <w:keepLines w:val="0"/>
              <w:widowControl/>
              <w:suppressLineNumbers w:val="0"/>
              <w:jc w:val="center"/>
              <w:textAlignment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镀锌钢管</w:t>
            </w:r>
          </w:p>
        </w:tc>
        <w:tc>
          <w:tcPr>
            <w:tcW w:w="276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DN40(D45*3)</w:t>
            </w:r>
          </w:p>
        </w:tc>
        <w:tc>
          <w:tcPr>
            <w:tcW w:w="114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w:t>
            </w:r>
          </w:p>
        </w:tc>
        <w:tc>
          <w:tcPr>
            <w:tcW w:w="969" w:type="dxa"/>
            <w:vMerge w:val="continue"/>
            <w:vAlign w:val="center"/>
          </w:tcPr>
          <w:p>
            <w:pPr>
              <w:pStyle w:val="6"/>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2154" w:type="dxa"/>
            <w:vMerge w:val="continue"/>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eastAsia="zh-CN"/>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注：具体见图纸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3、招标方式：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（1）遵循公平、公正、公开、科学优选的原则，反对不正当竞争；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（2）根据投标单位的综合实力，合理报价、产品质量可靠、社会信誉高以及承诺的优惠条件等因素综合评标；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（3）此次招标方式为</w:t>
      </w:r>
      <w:r>
        <w:rPr>
          <w:rFonts w:hint="eastAsia" w:ascii="宋体" w:hAnsi="宋体" w:eastAsia="宋体" w:cs="宋体"/>
          <w:sz w:val="21"/>
          <w:szCs w:val="21"/>
          <w:lang w:eastAsia="zh-CN"/>
        </w:rPr>
        <w:t>邀请式招标</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4、因疫情影响，本次招标不邀请投标单位人员参加；</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招投标双方在招标过程中发生争议的，由双方协商解决，双方不能通过协调解决的，任何一方有权向</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r>
        <w:rPr>
          <w:rFonts w:hint="eastAsia" w:ascii="宋体" w:hAnsi="宋体" w:eastAsia="宋体" w:cs="宋体"/>
          <w:color w:val="000000"/>
          <w:sz w:val="21"/>
          <w:szCs w:val="21"/>
          <w:highlight w:val="none"/>
        </w:rPr>
        <w:t>所在地人民法院提起诉</w:t>
      </w:r>
      <w:r>
        <w:rPr>
          <w:rFonts w:hint="eastAsia" w:ascii="宋体" w:hAnsi="宋体" w:eastAsia="宋体" w:cs="宋体"/>
          <w:color w:val="000000"/>
          <w:sz w:val="21"/>
          <w:szCs w:val="21"/>
          <w:highlight w:val="none"/>
          <w:lang w:eastAsia="zh-CN"/>
        </w:rPr>
        <w:t>讼</w:t>
      </w:r>
      <w:r>
        <w:rPr>
          <w:rFonts w:hint="eastAsia" w:ascii="宋体" w:hAnsi="宋体" w:eastAsia="宋体" w:cs="宋体"/>
          <w:color w:val="00000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6</w:t>
      </w:r>
      <w:r>
        <w:rPr>
          <w:rFonts w:hint="eastAsia" w:ascii="宋体" w:hAnsi="宋体" w:eastAsia="宋体" w:cs="宋体"/>
          <w:sz w:val="21"/>
          <w:szCs w:val="21"/>
        </w:rPr>
        <w:t>、本招标文件由</w:t>
      </w: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有限公司招标小组负责解释。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二、投标须知</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投标方应详细阅读文件全部内容，不按招标文件要求的投标视为废标。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投标方对招标文件有疑问可用书面形式提出，招标方将在202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6日</w:t>
      </w:r>
      <w:r>
        <w:rPr>
          <w:rFonts w:hint="eastAsia" w:ascii="宋体" w:hAnsi="宋体" w:eastAsia="宋体" w:cs="宋体"/>
          <w:sz w:val="21"/>
          <w:szCs w:val="21"/>
        </w:rPr>
        <w:t>答疑。</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（1）投标文件应包括下列内容：投标书、法人代表授权书、开标一览表（总报价单）、分项报价表、资格证明文件（公司简介、营业执照、关于资格的声明函、法人证书、业绩证明）</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（2）投标币种：人民币</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（3）投标文件需提供正本</w:t>
      </w:r>
      <w:r>
        <w:rPr>
          <w:rFonts w:hint="eastAsia" w:ascii="宋体" w:hAnsi="宋体" w:eastAsia="宋体" w:cs="宋体"/>
          <w:sz w:val="21"/>
          <w:szCs w:val="21"/>
          <w:lang w:eastAsia="zh-CN"/>
        </w:rPr>
        <w:t>壹</w:t>
      </w:r>
      <w:r>
        <w:rPr>
          <w:rFonts w:hint="eastAsia" w:ascii="宋体" w:hAnsi="宋体" w:eastAsia="宋体" w:cs="宋体"/>
          <w:sz w:val="21"/>
          <w:szCs w:val="21"/>
        </w:rPr>
        <w:t>份、副本</w:t>
      </w:r>
      <w:r>
        <w:rPr>
          <w:rFonts w:hint="eastAsia" w:ascii="宋体" w:hAnsi="宋体" w:eastAsia="宋体" w:cs="宋体"/>
          <w:sz w:val="21"/>
          <w:szCs w:val="21"/>
          <w:lang w:eastAsia="zh-CN"/>
        </w:rPr>
        <w:t>贰</w:t>
      </w:r>
      <w:r>
        <w:rPr>
          <w:rFonts w:hint="eastAsia" w:ascii="宋体" w:hAnsi="宋体" w:eastAsia="宋体" w:cs="宋体"/>
          <w:sz w:val="21"/>
          <w:szCs w:val="21"/>
        </w:rPr>
        <w:t>份，并加盖投标单位公章及法定代表人印章</w:t>
      </w:r>
      <w:r>
        <w:rPr>
          <w:rFonts w:hint="eastAsia" w:ascii="宋体" w:hAnsi="宋体" w:eastAsia="宋体" w:cs="宋体"/>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（1）投标文件应密封，并在封口处加盖投标单位公章。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rPr>
      </w:pPr>
      <w:r>
        <w:rPr>
          <w:rFonts w:hint="eastAsia" w:ascii="宋体" w:hAnsi="宋体" w:eastAsia="宋体" w:cs="宋体"/>
          <w:sz w:val="21"/>
          <w:szCs w:val="21"/>
        </w:rPr>
        <w:t>（2）所有投标文件应于</w:t>
      </w:r>
      <w:r>
        <w:rPr>
          <w:rFonts w:hint="eastAsia" w:ascii="宋体" w:hAnsi="宋体" w:eastAsia="宋体" w:cs="宋体"/>
          <w:color w:val="000000"/>
          <w:sz w:val="21"/>
          <w:szCs w:val="21"/>
          <w:u w:val="single"/>
        </w:rPr>
        <w:t>202</w:t>
      </w:r>
      <w:r>
        <w:rPr>
          <w:rFonts w:hint="eastAsia" w:ascii="宋体" w:hAnsi="宋体" w:eastAsia="宋体" w:cs="宋体"/>
          <w:color w:val="000000"/>
          <w:sz w:val="21"/>
          <w:szCs w:val="21"/>
          <w:u w:val="single"/>
          <w:lang w:val="en-US" w:eastAsia="zh-CN"/>
        </w:rPr>
        <w:t>2</w:t>
      </w:r>
      <w:r>
        <w:rPr>
          <w:rFonts w:hint="eastAsia" w:ascii="宋体" w:hAnsi="宋体" w:eastAsia="宋体" w:cs="宋体"/>
          <w:color w:val="000000"/>
          <w:sz w:val="21"/>
          <w:szCs w:val="21"/>
          <w:u w:val="single"/>
        </w:rPr>
        <w:t>年</w:t>
      </w:r>
      <w:r>
        <w:rPr>
          <w:rFonts w:hint="eastAsia" w:ascii="宋体" w:hAnsi="宋体" w:eastAsia="宋体" w:cs="宋体"/>
          <w:color w:val="000000"/>
          <w:sz w:val="21"/>
          <w:szCs w:val="21"/>
          <w:u w:val="single"/>
          <w:lang w:val="en-US" w:eastAsia="zh-CN"/>
        </w:rPr>
        <w:t>12</w:t>
      </w:r>
      <w:r>
        <w:rPr>
          <w:rFonts w:hint="eastAsia" w:ascii="宋体" w:hAnsi="宋体" w:eastAsia="宋体" w:cs="宋体"/>
          <w:color w:val="000000"/>
          <w:sz w:val="21"/>
          <w:szCs w:val="21"/>
          <w:u w:val="single"/>
        </w:rPr>
        <w:t>月</w:t>
      </w:r>
      <w:r>
        <w:rPr>
          <w:rFonts w:hint="eastAsia" w:ascii="宋体" w:hAnsi="宋体" w:eastAsia="宋体" w:cs="宋体"/>
          <w:color w:val="000000"/>
          <w:sz w:val="21"/>
          <w:szCs w:val="21"/>
          <w:u w:val="single"/>
          <w:lang w:val="en-US" w:eastAsia="zh-CN"/>
        </w:rPr>
        <w:t>7</w:t>
      </w:r>
      <w:r>
        <w:rPr>
          <w:rFonts w:hint="eastAsia" w:ascii="宋体" w:hAnsi="宋体" w:eastAsia="宋体" w:cs="宋体"/>
          <w:color w:val="000000"/>
          <w:sz w:val="21"/>
          <w:szCs w:val="21"/>
          <w:u w:val="single"/>
        </w:rPr>
        <w:t>日</w:t>
      </w:r>
      <w:r>
        <w:rPr>
          <w:rFonts w:hint="eastAsia" w:ascii="宋体" w:hAnsi="宋体" w:eastAsia="宋体" w:cs="宋体"/>
          <w:color w:val="000000"/>
          <w:sz w:val="21"/>
          <w:szCs w:val="21"/>
          <w:u w:val="single"/>
          <w:lang w:val="en-US" w:eastAsia="zh-CN"/>
        </w:rPr>
        <w:t>16</w:t>
      </w:r>
      <w:r>
        <w:rPr>
          <w:rFonts w:hint="eastAsia" w:ascii="宋体" w:hAnsi="宋体" w:eastAsia="宋体" w:cs="宋体"/>
          <w:color w:val="000000"/>
          <w:sz w:val="21"/>
          <w:szCs w:val="21"/>
          <w:u w:val="single"/>
        </w:rPr>
        <w:t>：30时(北京时间)</w:t>
      </w:r>
      <w:r>
        <w:rPr>
          <w:rFonts w:hint="eastAsia" w:ascii="宋体" w:hAnsi="宋体" w:eastAsia="宋体" w:cs="宋体"/>
          <w:sz w:val="21"/>
          <w:szCs w:val="21"/>
          <w:u w:val="single"/>
        </w:rPr>
        <w:t>之前通过</w:t>
      </w:r>
      <w:r>
        <w:rPr>
          <w:rFonts w:hint="eastAsia" w:ascii="宋体" w:hAnsi="宋体" w:eastAsia="宋体" w:cs="宋体"/>
          <w:sz w:val="21"/>
          <w:szCs w:val="21"/>
          <w:u w:val="single"/>
          <w:lang w:val="en-US" w:eastAsia="zh-CN"/>
        </w:rPr>
        <w:t>电子邮件的方式发送到zhou.jian@tong-feng.com，文件需加密，加密的密码在招标会议的时候由供方提供，具体时间由需方电话通知。</w:t>
      </w:r>
    </w:p>
    <w:p>
      <w:pPr>
        <w:numPr>
          <w:ilvl w:val="0"/>
          <w:numId w:val="3"/>
        </w:numPr>
        <w:spacing w:line="360" w:lineRule="auto"/>
        <w:rPr>
          <w:rFonts w:hint="eastAsia" w:ascii="宋体" w:hAnsi="宋体" w:eastAsia="宋体" w:cs="宋体"/>
          <w:b/>
          <w:sz w:val="21"/>
          <w:szCs w:val="21"/>
        </w:rPr>
      </w:pPr>
      <w:r>
        <w:rPr>
          <w:rFonts w:hint="eastAsia" w:ascii="宋体" w:hAnsi="宋体" w:eastAsia="宋体" w:cs="宋体"/>
          <w:b/>
          <w:sz w:val="21"/>
          <w:szCs w:val="21"/>
        </w:rPr>
        <w:t>开标、评标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1、开标时间：202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日下午1</w:t>
      </w:r>
      <w:r>
        <w:rPr>
          <w:rFonts w:hint="eastAsia" w:ascii="宋体" w:hAnsi="宋体" w:eastAsia="宋体" w:cs="宋体"/>
          <w:sz w:val="21"/>
          <w:szCs w:val="21"/>
          <w:lang w:val="en-US" w:eastAsia="zh-CN"/>
        </w:rPr>
        <w:t>3</w:t>
      </w:r>
      <w:r>
        <w:rPr>
          <w:rFonts w:hint="eastAsia" w:ascii="宋体" w:hAnsi="宋体" w:eastAsia="宋体" w:cs="宋体"/>
          <w:sz w:val="21"/>
          <w:szCs w:val="21"/>
        </w:rPr>
        <w:t>:30时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2、开标地点：</w:t>
      </w:r>
      <w:r>
        <w:rPr>
          <w:rFonts w:hint="eastAsia" w:ascii="宋体" w:hAnsi="宋体" w:eastAsia="宋体" w:cs="宋体"/>
          <w:sz w:val="21"/>
          <w:szCs w:val="21"/>
          <w:lang w:eastAsia="zh-CN"/>
        </w:rPr>
        <w:t>铜峰公司</w:t>
      </w:r>
      <w:r>
        <w:rPr>
          <w:rFonts w:hint="eastAsia" w:ascii="宋体" w:hAnsi="宋体" w:eastAsia="宋体" w:cs="宋体"/>
          <w:sz w:val="21"/>
          <w:szCs w:val="21"/>
        </w:rPr>
        <w:t>办公楼</w:t>
      </w:r>
      <w:r>
        <w:rPr>
          <w:rFonts w:hint="eastAsia" w:ascii="宋体" w:hAnsi="宋体" w:eastAsia="宋体" w:cs="宋体"/>
          <w:sz w:val="21"/>
          <w:szCs w:val="21"/>
          <w:lang w:eastAsia="zh-CN"/>
        </w:rPr>
        <w:t>一</w:t>
      </w:r>
      <w:r>
        <w:rPr>
          <w:rFonts w:hint="eastAsia" w:ascii="宋体" w:hAnsi="宋体" w:eastAsia="宋体" w:cs="宋体"/>
          <w:sz w:val="21"/>
          <w:szCs w:val="21"/>
        </w:rPr>
        <w:t>楼会议室</w:t>
      </w:r>
    </w:p>
    <w:p>
      <w:pPr>
        <w:pStyle w:val="16"/>
        <w:numPr>
          <w:ilvl w:val="0"/>
          <w:numId w:val="0"/>
        </w:numPr>
        <w:spacing w:line="440" w:lineRule="exact"/>
        <w:ind w:leftChars="0"/>
        <w:rPr>
          <w:rFonts w:ascii="宋体" w:hAnsi="宋体" w:eastAsia="宋体" w:cs="宋体"/>
          <w:szCs w:val="24"/>
        </w:rPr>
      </w:pPr>
      <w:r>
        <w:rPr>
          <w:rFonts w:hint="eastAsia" w:ascii="宋体" w:hAnsi="宋体" w:eastAsia="宋体" w:cs="宋体"/>
          <w:bCs/>
          <w:sz w:val="21"/>
          <w:szCs w:val="21"/>
        </w:rPr>
        <w:t>3</w:t>
      </w:r>
      <w:r>
        <w:rPr>
          <w:rFonts w:hint="eastAsia" w:ascii="宋体" w:hAnsi="宋体" w:eastAsia="宋体" w:cs="宋体"/>
          <w:bCs/>
          <w:sz w:val="21"/>
          <w:szCs w:val="21"/>
          <w:lang w:eastAsia="zh-CN"/>
        </w:rPr>
        <w:t>、评标：</w:t>
      </w:r>
      <w:r>
        <w:rPr>
          <w:rFonts w:hint="eastAsia" w:ascii="宋体" w:hAnsi="宋体" w:eastAsia="宋体" w:cs="宋体"/>
          <w:szCs w:val="24"/>
        </w:rPr>
        <w:t>本次招标采用</w:t>
      </w:r>
      <w:r>
        <w:rPr>
          <w:rFonts w:hint="eastAsia" w:ascii="宋体" w:hAnsi="宋体" w:eastAsia="宋体" w:cs="宋体"/>
          <w:szCs w:val="24"/>
          <w:lang w:eastAsia="zh-CN"/>
        </w:rPr>
        <w:t>综合评议</w:t>
      </w:r>
      <w:r>
        <w:rPr>
          <w:rFonts w:hint="eastAsia" w:ascii="宋体" w:hAnsi="宋体" w:eastAsia="宋体" w:cs="宋体"/>
          <w:szCs w:val="24"/>
        </w:rPr>
        <w:t>的方式</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四、签订合同</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中标方须按规定时间地点与招标方签订经济合同，否则将取消其中标资格。</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投标文件作为合同附件与合同本身具有同等法律效力。</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中标方应严格履行投标承诺，不得转包，招标方保留对产品的监造权力。</w:t>
      </w: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p>
      <w:pPr>
        <w:widowControl/>
        <w:adjustRightInd w:val="0"/>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4.1预付款：合同签订生效后，买方七日内支付合同总价总价的30%，作为预付款；</w:t>
      </w:r>
    </w:p>
    <w:p>
      <w:pPr>
        <w:widowControl/>
        <w:adjustRightInd w:val="0"/>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4.2</w:t>
      </w:r>
      <w:r>
        <w:rPr>
          <w:rFonts w:hint="eastAsia" w:ascii="宋体" w:hAnsi="宋体" w:cs="宋体"/>
          <w:bCs/>
          <w:color w:val="000000"/>
          <w:szCs w:val="21"/>
          <w:lang w:val="en-US" w:eastAsia="zh-CN"/>
        </w:rPr>
        <w:t>货款：买方在收到货物且收到卖方的全额发票后10</w:t>
      </w:r>
      <w:r>
        <w:rPr>
          <w:rFonts w:hint="eastAsia" w:ascii="宋体" w:hAnsi="宋体" w:cs="宋体"/>
          <w:bCs/>
          <w:color w:val="000000"/>
          <w:szCs w:val="21"/>
        </w:rPr>
        <w:t>日内支付合同总价的60% ；</w:t>
      </w:r>
    </w:p>
    <w:p>
      <w:pPr>
        <w:widowControl/>
        <w:adjustRightInd w:val="0"/>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4.3最终付款：货物质保期满1</w:t>
      </w:r>
      <w:r>
        <w:rPr>
          <w:rFonts w:hint="eastAsia" w:ascii="宋体" w:hAnsi="宋体" w:cs="宋体"/>
          <w:bCs/>
          <w:color w:val="000000"/>
          <w:szCs w:val="21"/>
          <w:lang w:val="en-US" w:eastAsia="zh-CN"/>
        </w:rPr>
        <w:t>2</w:t>
      </w:r>
      <w:r>
        <w:rPr>
          <w:rFonts w:hint="eastAsia" w:ascii="宋体" w:hAnsi="宋体" w:cs="宋体"/>
          <w:bCs/>
          <w:color w:val="000000"/>
          <w:szCs w:val="21"/>
        </w:rPr>
        <w:t>个月，且无质量、履约问题时，买方在</w:t>
      </w:r>
      <w:r>
        <w:rPr>
          <w:rFonts w:hint="eastAsia" w:ascii="宋体" w:hAnsi="宋体" w:cs="宋体"/>
          <w:bCs/>
          <w:color w:val="000000"/>
          <w:szCs w:val="21"/>
          <w:lang w:val="en-US" w:eastAsia="zh-CN"/>
        </w:rPr>
        <w:t>10</w:t>
      </w:r>
      <w:r>
        <w:rPr>
          <w:rFonts w:hint="eastAsia" w:ascii="宋体" w:hAnsi="宋体" w:cs="宋体"/>
          <w:bCs/>
          <w:color w:val="000000"/>
          <w:szCs w:val="21"/>
        </w:rPr>
        <w:t>日内支付合同总价10%，如有违约金等则按扣除后金额支付。</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leftChars="0"/>
        <w:textAlignment w:val="auto"/>
        <w:rPr>
          <w:rFonts w:hint="eastAsia" w:ascii="宋体" w:hAnsi="宋体" w:eastAsia="宋体" w:cs="宋体"/>
          <w:sz w:val="21"/>
          <w:szCs w:val="21"/>
        </w:rPr>
      </w:pPr>
    </w:p>
    <w:p>
      <w:pPr>
        <w:pStyle w:val="2"/>
        <w:spacing w:before="0" w:after="0" w:line="240" w:lineRule="auto"/>
        <w:ind w:firstLine="3424" w:firstLineChars="1421"/>
        <w:rPr>
          <w:rFonts w:hint="eastAsia"/>
          <w:kern w:val="2"/>
          <w:sz w:val="24"/>
          <w:szCs w:val="24"/>
        </w:rPr>
      </w:pPr>
      <w:bookmarkStart w:id="0" w:name="_Toc236569577"/>
      <w:r>
        <w:rPr>
          <w:rFonts w:hint="eastAsia"/>
          <w:kern w:val="2"/>
          <w:sz w:val="24"/>
          <w:szCs w:val="24"/>
        </w:rPr>
        <w:t>第七章  评标办法</w:t>
      </w:r>
      <w:bookmarkEnd w:id="0"/>
    </w:p>
    <w:p>
      <w:pPr>
        <w:pStyle w:val="4"/>
        <w:jc w:val="left"/>
        <w:rPr>
          <w:rFonts w:ascii="Times New Roman" w:hAnsi="Times New Roman"/>
          <w:b/>
          <w:szCs w:val="21"/>
        </w:rPr>
      </w:pPr>
      <w:r>
        <w:rPr>
          <w:rFonts w:hint="eastAsia" w:ascii="Times New Roman" w:hAnsi="Times New Roman"/>
          <w:b/>
          <w:szCs w:val="21"/>
        </w:rPr>
        <w:t>一、总则</w:t>
      </w:r>
    </w:p>
    <w:p>
      <w:pPr>
        <w:pStyle w:val="4"/>
        <w:spacing w:line="288" w:lineRule="auto"/>
        <w:ind w:firstLine="420" w:firstLineChars="200"/>
        <w:rPr>
          <w:rFonts w:hAnsi="宋体"/>
          <w:szCs w:val="21"/>
        </w:rPr>
      </w:pPr>
      <w:r>
        <w:rPr>
          <w:rFonts w:hint="eastAsia" w:hAnsi="宋体"/>
          <w:szCs w:val="21"/>
        </w:rPr>
        <w:t>1.本项目的评标委员会由招标人依法组建，负责本次招标的评标工作。评标委员会遵循“公开、公平、公正”和诚实信用原则，对所有投标人均采用相同程序和标准，采用统一评定给分和独立打分相结合原则。</w:t>
      </w:r>
    </w:p>
    <w:p>
      <w:pPr>
        <w:pStyle w:val="4"/>
        <w:spacing w:line="288" w:lineRule="auto"/>
        <w:ind w:firstLine="420" w:firstLineChars="200"/>
        <w:rPr>
          <w:rFonts w:hAnsi="宋体"/>
          <w:szCs w:val="21"/>
        </w:rPr>
      </w:pPr>
      <w:r>
        <w:rPr>
          <w:rFonts w:hint="eastAsia" w:hAnsi="宋体"/>
          <w:szCs w:val="21"/>
        </w:rPr>
        <w:t>2.评标项目为商务标评审，满分为100分。</w:t>
      </w:r>
    </w:p>
    <w:p>
      <w:pPr>
        <w:pStyle w:val="4"/>
        <w:spacing w:line="288" w:lineRule="auto"/>
        <w:ind w:firstLine="420" w:firstLineChars="200"/>
        <w:rPr>
          <w:rFonts w:hint="eastAsia" w:hAnsi="宋体"/>
          <w:szCs w:val="21"/>
        </w:rPr>
      </w:pPr>
      <w:r>
        <w:rPr>
          <w:rFonts w:hint="eastAsia" w:hAnsi="宋体"/>
          <w:szCs w:val="21"/>
        </w:rPr>
        <w:t>3.评标工作在开标后进行。评委会成员依据招标文件的要求对所有投标人提交的投标文件进行审核，首先审查其对招标文件是否做出了实质性的响应。评委会只对做出了实质性响应的投标文件进行评审打分。</w:t>
      </w:r>
    </w:p>
    <w:p>
      <w:pPr>
        <w:pStyle w:val="4"/>
        <w:spacing w:line="288" w:lineRule="auto"/>
        <w:ind w:firstLine="420" w:firstLineChars="200"/>
        <w:rPr>
          <w:rFonts w:hint="eastAsia" w:hAnsi="宋体"/>
          <w:szCs w:val="21"/>
        </w:rPr>
      </w:pPr>
      <w:r>
        <w:rPr>
          <w:rFonts w:hint="eastAsia" w:hAnsi="宋体"/>
          <w:szCs w:val="21"/>
        </w:rPr>
        <w:t>4.评委会可以要求投标人就投标文件中含糊不清或不一致处进行澄清和解释，但所有这些澄清和解释均须以书面的方式进行或作现场记录，并由参加人签名，且不能对投标文件进行实质性的改变。通过综合得分由高至低评议出投标人排名顺序，并向招标人推荐排名前2名作为中标候选人，招标人依法确定中标人。</w:t>
      </w:r>
    </w:p>
    <w:p>
      <w:pPr>
        <w:pStyle w:val="4"/>
        <w:spacing w:line="288" w:lineRule="auto"/>
        <w:ind w:firstLine="420" w:firstLineChars="200"/>
        <w:rPr>
          <w:rFonts w:hint="eastAsia" w:hAnsi="宋体"/>
          <w:szCs w:val="21"/>
        </w:rPr>
      </w:pPr>
      <w:r>
        <w:rPr>
          <w:rFonts w:hint="eastAsia" w:hAnsi="宋体"/>
          <w:szCs w:val="21"/>
          <w:lang w:val="en-US" w:eastAsia="zh-CN"/>
        </w:rPr>
        <w:t>5.</w:t>
      </w:r>
      <w:r>
        <w:rPr>
          <w:rFonts w:hint="eastAsia" w:hAnsi="宋体"/>
          <w:szCs w:val="21"/>
        </w:rPr>
        <w:t>最低投标报价不能作为中标的保证。投标人相关的证明材料（如：合同）</w:t>
      </w:r>
      <w:r>
        <w:rPr>
          <w:rFonts w:hint="eastAsia" w:hAnsi="宋体"/>
          <w:szCs w:val="21"/>
          <w:lang w:eastAsia="zh-CN"/>
        </w:rPr>
        <w:t>复印件加盖公章</w:t>
      </w:r>
      <w:r>
        <w:rPr>
          <w:rFonts w:hint="eastAsia" w:hAnsi="宋体"/>
          <w:szCs w:val="21"/>
        </w:rPr>
        <w:t>。</w:t>
      </w:r>
    </w:p>
    <w:p>
      <w:pPr>
        <w:pStyle w:val="4"/>
        <w:rPr>
          <w:rFonts w:hint="eastAsia" w:ascii="Times New Roman" w:hAnsi="Times New Roman"/>
          <w:b/>
          <w:szCs w:val="21"/>
        </w:rPr>
      </w:pPr>
      <w:r>
        <w:rPr>
          <w:rFonts w:hint="eastAsia" w:ascii="Times New Roman" w:hAnsi="Times New Roman"/>
          <w:b/>
          <w:szCs w:val="21"/>
        </w:rPr>
        <w:t>二、技术标评审标准</w:t>
      </w:r>
      <w:bookmarkStart w:id="1" w:name="_GoBack"/>
      <w:bookmarkEnd w:id="1"/>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1-1</w:t>
      </w:r>
    </w:p>
    <w:p>
      <w:pPr>
        <w:jc w:val="center"/>
        <w:rPr>
          <w:rFonts w:hint="eastAsia" w:ascii="宋体" w:hAnsi="宋体" w:eastAsia="宋体" w:cs="宋体"/>
          <w:b/>
          <w:bCs/>
          <w:sz w:val="21"/>
          <w:szCs w:val="21"/>
        </w:rPr>
      </w:pPr>
      <w:r>
        <w:rPr>
          <w:rFonts w:hint="eastAsia" w:ascii="宋体" w:hAnsi="宋体" w:eastAsia="宋体" w:cs="宋体"/>
          <w:b/>
          <w:bCs/>
          <w:sz w:val="21"/>
          <w:szCs w:val="21"/>
        </w:rPr>
        <w:t>投标函</w:t>
      </w:r>
    </w:p>
    <w:p>
      <w:pPr>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w:t>
      </w:r>
    </w:p>
    <w:p>
      <w:pPr>
        <w:tabs>
          <w:tab w:val="left" w:pos="2625"/>
        </w:tabs>
        <w:ind w:firstLine="480"/>
        <w:rPr>
          <w:rFonts w:hint="eastAsia" w:ascii="宋体" w:hAnsi="宋体" w:eastAsia="宋体" w:cs="宋体"/>
          <w:sz w:val="21"/>
          <w:szCs w:val="21"/>
        </w:rPr>
      </w:pPr>
      <w:r>
        <w:rPr>
          <w:rFonts w:hint="eastAsia" w:ascii="宋体" w:hAnsi="宋体" w:eastAsia="宋体" w:cs="宋体"/>
          <w:sz w:val="21"/>
          <w:szCs w:val="21"/>
        </w:rPr>
        <w:t>根据贵方为</w:t>
      </w:r>
      <w:r>
        <w:rPr>
          <w:rFonts w:hint="eastAsia" w:ascii="宋体" w:hAnsi="宋体" w:eastAsia="宋体" w:cs="宋体"/>
          <w:i/>
          <w:sz w:val="21"/>
          <w:szCs w:val="21"/>
          <w:u w:val="single"/>
        </w:rPr>
        <w:t>（项目名称，招标编号）</w:t>
      </w:r>
      <w:r>
        <w:rPr>
          <w:rFonts w:hint="eastAsia" w:ascii="宋体" w:hAnsi="宋体" w:eastAsia="宋体" w:cs="宋体"/>
          <w:sz w:val="21"/>
          <w:szCs w:val="21"/>
        </w:rPr>
        <w:t>项目招标采购货物及服务的投标邀请，签字代表</w:t>
      </w:r>
      <w:r>
        <w:rPr>
          <w:rFonts w:hint="eastAsia" w:ascii="宋体" w:hAnsi="宋体" w:eastAsia="宋体" w:cs="宋体"/>
          <w:i/>
          <w:sz w:val="21"/>
          <w:szCs w:val="21"/>
          <w:u w:val="single"/>
        </w:rPr>
        <w:t>（姓名、职务）</w:t>
      </w:r>
      <w:r>
        <w:rPr>
          <w:rFonts w:hint="eastAsia" w:ascii="宋体" w:hAnsi="宋体" w:eastAsia="宋体" w:cs="宋体"/>
          <w:sz w:val="21"/>
          <w:szCs w:val="21"/>
        </w:rPr>
        <w:t>经正式授权并代表投标人</w:t>
      </w:r>
      <w:r>
        <w:rPr>
          <w:rFonts w:hint="eastAsia" w:ascii="宋体" w:hAnsi="宋体" w:eastAsia="宋体" w:cs="宋体"/>
          <w:i/>
          <w:sz w:val="21"/>
          <w:szCs w:val="21"/>
          <w:u w:val="single"/>
        </w:rPr>
        <w:t>（投标人名称、地址）</w:t>
      </w:r>
      <w:r>
        <w:rPr>
          <w:rFonts w:hint="eastAsia" w:ascii="宋体" w:hAnsi="宋体" w:eastAsia="宋体" w:cs="宋体"/>
          <w:iCs/>
          <w:sz w:val="21"/>
          <w:szCs w:val="21"/>
        </w:rPr>
        <w:t>就本项目招标的</w:t>
      </w:r>
      <w:r>
        <w:rPr>
          <w:rFonts w:hint="eastAsia" w:ascii="宋体" w:hAnsi="宋体" w:eastAsia="宋体" w:cs="宋体"/>
          <w:i/>
          <w:sz w:val="21"/>
          <w:szCs w:val="21"/>
          <w:u w:val="single"/>
        </w:rPr>
        <w:t>（拟投标货物名称，包号）</w:t>
      </w:r>
      <w:r>
        <w:rPr>
          <w:rFonts w:hint="eastAsia" w:ascii="宋体" w:hAnsi="宋体" w:eastAsia="宋体" w:cs="宋体"/>
          <w:iCs/>
          <w:sz w:val="21"/>
          <w:szCs w:val="21"/>
          <w:u w:val="single"/>
        </w:rPr>
        <w:t xml:space="preserve">  </w:t>
      </w:r>
      <w:r>
        <w:rPr>
          <w:rFonts w:hint="eastAsia" w:ascii="宋体" w:hAnsi="宋体" w:eastAsia="宋体" w:cs="宋体"/>
          <w:sz w:val="21"/>
          <w:szCs w:val="21"/>
        </w:rPr>
        <w:t>提交下述文件正本</w:t>
      </w:r>
      <w:r>
        <w:rPr>
          <w:rFonts w:hint="eastAsia" w:ascii="宋体" w:hAnsi="宋体" w:eastAsia="宋体" w:cs="宋体"/>
          <w:sz w:val="21"/>
          <w:szCs w:val="21"/>
          <w:u w:val="single"/>
        </w:rPr>
        <w:t xml:space="preserve">  </w:t>
      </w:r>
      <w:r>
        <w:rPr>
          <w:rFonts w:hint="eastAsia" w:ascii="宋体" w:hAnsi="宋体" w:eastAsia="宋体" w:cs="宋体"/>
          <w:sz w:val="21"/>
          <w:szCs w:val="21"/>
        </w:rPr>
        <w:t>份及副本</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（1）投标函、开标一览表、详细配置和其他优惠条件。</w:t>
      </w:r>
    </w:p>
    <w:p>
      <w:pPr>
        <w:spacing w:line="288"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（2）投标人资格证明文件：法定代表人授权委托书、企业营业执照、税务登记证，</w:t>
      </w:r>
      <w:r>
        <w:rPr>
          <w:rFonts w:hint="eastAsia" w:ascii="宋体" w:hAnsi="宋体" w:eastAsia="宋体" w:cs="宋体"/>
          <w:sz w:val="21"/>
          <w:szCs w:val="21"/>
          <w:u w:val="single"/>
        </w:rPr>
        <w:t>代理商还出具本项目授权书及代理证书。</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（3）投标产品质量保证范围、期限；提供的技术支持、售后服务方案、人员；产品供货、指导安装调试及其安排。</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（4）投标人的类似项目业绩，提供相关合同原件或复印件现场供审核。</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（5）企业简介、其他说明及有关附件。</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w:t>
      </w:r>
    </w:p>
    <w:p>
      <w:pPr>
        <w:ind w:firstLine="480"/>
        <w:rPr>
          <w:rFonts w:hint="eastAsia" w:ascii="宋体" w:hAnsi="宋体" w:eastAsia="宋体" w:cs="宋体"/>
          <w:sz w:val="21"/>
          <w:szCs w:val="21"/>
        </w:rPr>
      </w:pPr>
      <w:r>
        <w:rPr>
          <w:rFonts w:hint="eastAsia" w:ascii="宋体" w:hAnsi="宋体" w:eastAsia="宋体" w:cs="宋体"/>
          <w:sz w:val="21"/>
          <w:szCs w:val="21"/>
        </w:rPr>
        <w:t>据此函，签字代表宣布同意如下：</w:t>
      </w:r>
    </w:p>
    <w:p>
      <w:pPr>
        <w:rPr>
          <w:rFonts w:hint="eastAsia" w:ascii="宋体" w:hAnsi="宋体" w:eastAsia="宋体" w:cs="宋体"/>
          <w:sz w:val="21"/>
          <w:szCs w:val="21"/>
        </w:rPr>
      </w:pPr>
      <w:r>
        <w:rPr>
          <w:rFonts w:hint="eastAsia" w:ascii="宋体" w:hAnsi="宋体" w:eastAsia="宋体" w:cs="宋体"/>
          <w:sz w:val="21"/>
          <w:szCs w:val="21"/>
        </w:rPr>
        <w:t xml:space="preserve">     1、所附投标价格表中规定的应提交和交付的货物投标总价（第  包）为</w:t>
      </w:r>
      <w:r>
        <w:rPr>
          <w:rFonts w:hint="eastAsia" w:ascii="宋体" w:hAnsi="宋体" w:eastAsia="宋体" w:cs="宋体"/>
          <w:i/>
          <w:sz w:val="21"/>
          <w:szCs w:val="21"/>
          <w:u w:val="single"/>
        </w:rPr>
        <w:t>（用文字和数字表示的人民币投标总价）。</w:t>
      </w:r>
    </w:p>
    <w:p>
      <w:pPr>
        <w:ind w:left="480"/>
        <w:rPr>
          <w:rFonts w:hint="eastAsia" w:ascii="宋体" w:hAnsi="宋体" w:eastAsia="宋体" w:cs="宋体"/>
          <w:sz w:val="21"/>
          <w:szCs w:val="21"/>
        </w:rPr>
      </w:pPr>
      <w:r>
        <w:rPr>
          <w:rFonts w:hint="eastAsia" w:ascii="宋体" w:hAnsi="宋体" w:eastAsia="宋体" w:cs="宋体"/>
          <w:sz w:val="21"/>
          <w:szCs w:val="21"/>
        </w:rPr>
        <w:t>2、投标人将按招标文件的规定履行合同责任和义务。</w:t>
      </w:r>
    </w:p>
    <w:p>
      <w:pPr>
        <w:rPr>
          <w:rFonts w:hint="eastAsia" w:ascii="宋体" w:hAnsi="宋体" w:eastAsia="宋体" w:cs="宋体"/>
          <w:sz w:val="21"/>
          <w:szCs w:val="21"/>
        </w:rPr>
      </w:pPr>
      <w:r>
        <w:rPr>
          <w:rFonts w:hint="eastAsia" w:ascii="宋体" w:hAnsi="宋体" w:eastAsia="宋体" w:cs="宋体"/>
          <w:sz w:val="21"/>
          <w:szCs w:val="21"/>
        </w:rPr>
        <w:t xml:space="preserve">     3、投标人已详细审查全部招标文件，包括第</w:t>
      </w:r>
      <w:r>
        <w:rPr>
          <w:rFonts w:hint="eastAsia" w:ascii="宋体" w:hAnsi="宋体" w:eastAsia="宋体" w:cs="宋体"/>
          <w:i/>
          <w:sz w:val="21"/>
          <w:szCs w:val="21"/>
          <w:u w:val="single"/>
        </w:rPr>
        <w:t>（编号、补遗书）（如果有的话）</w:t>
      </w:r>
      <w:r>
        <w:rPr>
          <w:rFonts w:hint="eastAsia" w:ascii="宋体" w:hAnsi="宋体" w:eastAsia="宋体" w:cs="宋体"/>
          <w:sz w:val="21"/>
          <w:szCs w:val="21"/>
        </w:rPr>
        <w:t>。我们完全理解其招标文件。</w:t>
      </w:r>
    </w:p>
    <w:p>
      <w:pPr>
        <w:rPr>
          <w:rFonts w:hint="eastAsia" w:ascii="宋体" w:hAnsi="宋体" w:eastAsia="宋体" w:cs="宋体"/>
          <w:sz w:val="21"/>
          <w:szCs w:val="21"/>
        </w:rPr>
      </w:pPr>
      <w:r>
        <w:rPr>
          <w:rFonts w:hint="eastAsia" w:ascii="宋体" w:hAnsi="宋体" w:eastAsia="宋体" w:cs="宋体"/>
          <w:sz w:val="21"/>
          <w:szCs w:val="21"/>
        </w:rPr>
        <w:t xml:space="preserve">     4、本投标有效期为自开标日起</w:t>
      </w:r>
      <w:r>
        <w:rPr>
          <w:rFonts w:hint="eastAsia" w:ascii="宋体" w:hAnsi="宋体" w:eastAsia="宋体" w:cs="宋体"/>
          <w:sz w:val="21"/>
          <w:szCs w:val="21"/>
          <w:u w:val="single"/>
        </w:rPr>
        <w:t xml:space="preserve"> 90 </w:t>
      </w:r>
      <w:r>
        <w:rPr>
          <w:rFonts w:hint="eastAsia" w:ascii="宋体" w:hAnsi="宋体" w:eastAsia="宋体" w:cs="宋体"/>
          <w:sz w:val="21"/>
          <w:szCs w:val="21"/>
        </w:rPr>
        <w:t>个日历日。</w:t>
      </w:r>
    </w:p>
    <w:p>
      <w:pPr>
        <w:rPr>
          <w:rFonts w:hint="eastAsia" w:ascii="宋体" w:hAnsi="宋体" w:eastAsia="宋体" w:cs="宋体"/>
          <w:sz w:val="21"/>
          <w:szCs w:val="21"/>
        </w:rPr>
      </w:pPr>
      <w:r>
        <w:rPr>
          <w:rFonts w:hint="eastAsia" w:ascii="宋体" w:hAnsi="宋体" w:eastAsia="宋体" w:cs="宋体"/>
          <w:sz w:val="21"/>
          <w:szCs w:val="21"/>
        </w:rPr>
        <w:t xml:space="preserve">     5、如果在规定的开标时间后，投标人在投标有效期内撤回投标，其投标保证金将被贵方没收。</w:t>
      </w:r>
    </w:p>
    <w:p>
      <w:pPr>
        <w:ind w:firstLine="525" w:firstLineChars="250"/>
        <w:rPr>
          <w:rFonts w:hint="eastAsia" w:ascii="宋体" w:hAnsi="宋体" w:eastAsia="宋体" w:cs="宋体"/>
          <w:sz w:val="21"/>
          <w:szCs w:val="21"/>
        </w:rPr>
      </w:pPr>
      <w:r>
        <w:rPr>
          <w:rFonts w:hint="eastAsia" w:ascii="宋体" w:hAnsi="宋体" w:eastAsia="宋体" w:cs="宋体"/>
          <w:sz w:val="21"/>
          <w:szCs w:val="21"/>
        </w:rPr>
        <w:t>6、投标人同意提供按照贵方可能要求的与其投标有关的一切数据或资料，完全理解贵方不一定接受最低价的投标或收到的任何投标。</w:t>
      </w:r>
    </w:p>
    <w:p>
      <w:pPr>
        <w:rPr>
          <w:rFonts w:hint="eastAsia" w:ascii="宋体" w:hAnsi="宋体" w:eastAsia="宋体" w:cs="宋体"/>
          <w:sz w:val="21"/>
          <w:szCs w:val="21"/>
        </w:rPr>
      </w:pPr>
      <w:r>
        <w:rPr>
          <w:rFonts w:hint="eastAsia" w:ascii="宋体" w:hAnsi="宋体" w:eastAsia="宋体" w:cs="宋体"/>
          <w:sz w:val="21"/>
          <w:szCs w:val="21"/>
        </w:rPr>
        <w:t xml:space="preserve">     7、与本投标有关的一切正式往来信函请寄：</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邮编</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投标人代表签字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公章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日期                          </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1-2资格的声明函</w:t>
      </w:r>
    </w:p>
    <w:p>
      <w:pPr>
        <w:rPr>
          <w:rFonts w:hint="eastAsia" w:ascii="宋体" w:hAnsi="宋体" w:eastAsia="宋体" w:cs="宋体"/>
          <w:sz w:val="21"/>
          <w:szCs w:val="21"/>
        </w:rPr>
      </w:pP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关于贵方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日第</w:t>
      </w:r>
      <w:r>
        <w:rPr>
          <w:rFonts w:hint="eastAsia" w:ascii="宋体" w:hAnsi="宋体" w:eastAsia="宋体" w:cs="宋体"/>
          <w:sz w:val="21"/>
          <w:szCs w:val="21"/>
          <w:u w:val="single"/>
        </w:rPr>
        <w:t xml:space="preserve">                 </w:t>
      </w:r>
      <w:r>
        <w:rPr>
          <w:rFonts w:hint="eastAsia" w:ascii="宋体" w:hAnsi="宋体" w:eastAsia="宋体" w:cs="宋体"/>
          <w:sz w:val="21"/>
          <w:szCs w:val="21"/>
        </w:rPr>
        <w:t>（招标编号）投标邀请，本签字人愿意参加投标，提供招标货物一览表中规定的</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（货物名称），并证明提交的下列文件和说明是准确的和真实的。</w:t>
      </w:r>
    </w:p>
    <w:p>
      <w:pPr>
        <w:ind w:firstLine="480"/>
        <w:rPr>
          <w:rFonts w:hint="eastAsia" w:ascii="宋体" w:hAnsi="宋体" w:eastAsia="宋体" w:cs="宋体"/>
          <w:sz w:val="21"/>
          <w:szCs w:val="21"/>
        </w:rPr>
      </w:pPr>
      <w:r>
        <w:rPr>
          <w:rFonts w:hint="eastAsia" w:ascii="宋体" w:hAnsi="宋体" w:eastAsia="宋体" w:cs="宋体"/>
          <w:sz w:val="21"/>
          <w:szCs w:val="21"/>
        </w:rPr>
        <w:t>1.由供应</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（货物名称）的制造商</w:t>
      </w:r>
      <w:r>
        <w:rPr>
          <w:rFonts w:hint="eastAsia" w:ascii="宋体" w:hAnsi="宋体" w:eastAsia="宋体" w:cs="宋体"/>
          <w:sz w:val="21"/>
          <w:szCs w:val="21"/>
          <w:u w:val="single"/>
        </w:rPr>
        <w:t xml:space="preserve">               </w:t>
      </w:r>
      <w:r>
        <w:rPr>
          <w:rFonts w:hint="eastAsia" w:ascii="宋体" w:hAnsi="宋体" w:eastAsia="宋体" w:cs="宋体"/>
          <w:sz w:val="21"/>
          <w:szCs w:val="21"/>
        </w:rPr>
        <w:t>（制造商名称）出具的授权我方销售该制造商产品的</w:t>
      </w:r>
      <w:r>
        <w:rPr>
          <w:rFonts w:hint="eastAsia" w:ascii="宋体" w:hAnsi="宋体" w:eastAsia="宋体" w:cs="宋体"/>
          <w:sz w:val="21"/>
          <w:szCs w:val="21"/>
          <w:u w:val="single"/>
        </w:rPr>
        <w:t xml:space="preserve"> </w:t>
      </w:r>
      <w:r>
        <w:rPr>
          <w:rFonts w:hint="eastAsia" w:ascii="宋体" w:hAnsi="宋体" w:eastAsia="宋体" w:cs="宋体"/>
          <w:i/>
          <w:sz w:val="21"/>
          <w:szCs w:val="21"/>
          <w:u w:val="single"/>
        </w:rPr>
        <w:t>授权书或代理证书</w:t>
      </w:r>
      <w:r>
        <w:rPr>
          <w:rFonts w:hint="eastAsia" w:ascii="宋体" w:hAnsi="宋体" w:eastAsia="宋体" w:cs="宋体"/>
          <w:sz w:val="21"/>
          <w:szCs w:val="21"/>
        </w:rPr>
        <w:t>（当投标方是作为代理的贸易公司时，根据实际填写）。</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2.本签字人确认资格文件中的说明是真实的、准确的，相关材料附后。</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投标人名称和地址              受权签署本资格文件人签字：</w:t>
      </w:r>
    </w:p>
    <w:p>
      <w:pPr>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签字人姓名、职务（印刷体）：</w:t>
      </w:r>
    </w:p>
    <w:p>
      <w:pPr>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传真：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邮编：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1—3  法人代表授权书</w:t>
      </w:r>
    </w:p>
    <w:p>
      <w:pPr>
        <w:rPr>
          <w:rFonts w:hint="eastAsia" w:ascii="宋体" w:hAnsi="宋体" w:eastAsia="宋体" w:cs="宋体"/>
          <w:sz w:val="21"/>
          <w:szCs w:val="21"/>
        </w:rPr>
      </w:pP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（投标人全称）法人代表授权</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（投标人代表姓名）为投标人代表，参加贵处组织的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）招标活动，全权代表我方处理招标活动的一切事宜。</w:t>
      </w: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后附法人身份证复印件及投标人代表身份证复印件。</w:t>
      </w:r>
    </w:p>
    <w:p>
      <w:pPr>
        <w:rPr>
          <w:rFonts w:hint="eastAsia" w:ascii="宋体" w:hAnsi="宋体" w:eastAsia="宋体" w:cs="宋体"/>
          <w:sz w:val="21"/>
          <w:szCs w:val="21"/>
        </w:rPr>
      </w:pPr>
      <w:r>
        <w:rPr>
          <w:rFonts w:hint="eastAsia" w:ascii="宋体" w:hAnsi="宋体" w:eastAsia="宋体" w:cs="宋体"/>
          <w:sz w:val="21"/>
          <w:szCs w:val="21"/>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法人代表签字：</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投标人全称（公章）：</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附：</w:t>
      </w:r>
    </w:p>
    <w:p>
      <w:pPr>
        <w:ind w:firstLine="482"/>
        <w:rPr>
          <w:rFonts w:hint="eastAsia" w:ascii="宋体" w:hAnsi="宋体" w:eastAsia="宋体" w:cs="宋体"/>
          <w:sz w:val="21"/>
          <w:szCs w:val="21"/>
        </w:rPr>
      </w:pPr>
      <w:r>
        <w:rPr>
          <w:rFonts w:hint="eastAsia" w:ascii="宋体" w:hAnsi="宋体" w:eastAsia="宋体" w:cs="宋体"/>
          <w:sz w:val="21"/>
          <w:szCs w:val="21"/>
        </w:rPr>
        <w:t>投标人代表姓名：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（印刷体、签字）</w:t>
      </w:r>
    </w:p>
    <w:p>
      <w:pPr>
        <w:ind w:firstLine="482"/>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 xml:space="preserve">详细通讯地址：  </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邮  政  编  码：</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电  子  信  箱：</w:t>
      </w:r>
      <w:r>
        <w:rPr>
          <w:rFonts w:hint="eastAsia" w:ascii="宋体" w:hAnsi="宋体" w:eastAsia="宋体" w:cs="宋体"/>
          <w:sz w:val="21"/>
          <w:szCs w:val="21"/>
          <w:u w:val="single"/>
        </w:rPr>
        <w:t xml:space="preserve">                       </w:t>
      </w:r>
    </w:p>
    <w:p>
      <w:pPr>
        <w:adjustRightInd w:val="0"/>
        <w:spacing w:line="288" w:lineRule="auto"/>
        <w:rPr>
          <w:rFonts w:hint="eastAsia" w:ascii="宋体" w:hAnsi="宋体" w:eastAsia="宋体" w:cs="宋体"/>
          <w:sz w:val="21"/>
          <w:szCs w:val="21"/>
        </w:rPr>
      </w:pPr>
      <w:r>
        <w:rPr>
          <w:rFonts w:hint="eastAsia" w:ascii="宋体" w:hAnsi="宋体" w:eastAsia="宋体" w:cs="宋体"/>
          <w:sz w:val="21"/>
          <w:szCs w:val="21"/>
        </w:rPr>
        <w:br w:type="page"/>
      </w:r>
    </w:p>
    <w:p>
      <w:pPr>
        <w:pStyle w:val="6"/>
        <w:spacing w:line="240" w:lineRule="auto"/>
        <w:ind w:left="0" w:leftChars="0"/>
        <w:rPr>
          <w:rFonts w:hint="eastAsia" w:ascii="宋体" w:hAnsi="宋体" w:eastAsia="宋体" w:cs="宋体"/>
          <w:b/>
          <w:bCs/>
          <w:sz w:val="21"/>
          <w:szCs w:val="21"/>
        </w:rPr>
      </w:pPr>
      <w:r>
        <w:rPr>
          <w:rFonts w:hint="eastAsia" w:ascii="宋体" w:hAnsi="宋体" w:eastAsia="宋体" w:cs="宋体"/>
          <w:b/>
          <w:bCs/>
          <w:sz w:val="21"/>
          <w:szCs w:val="21"/>
        </w:rPr>
        <w:t xml:space="preserve">1-4  </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设备部件、材料清单一览表格式</w:t>
      </w:r>
    </w:p>
    <w:p>
      <w:pPr>
        <w:pStyle w:val="6"/>
        <w:spacing w:line="240" w:lineRule="auto"/>
        <w:ind w:left="400"/>
        <w:jc w:val="center"/>
        <w:rPr>
          <w:rFonts w:hint="eastAsia" w:ascii="宋体" w:hAnsi="宋体" w:eastAsia="宋体" w:cs="宋体"/>
          <w:b/>
          <w:bCs/>
          <w:sz w:val="21"/>
          <w:szCs w:val="21"/>
        </w:rPr>
      </w:pPr>
      <w:r>
        <w:rPr>
          <w:rFonts w:hint="eastAsia" w:ascii="宋体" w:hAnsi="宋体" w:eastAsia="宋体" w:cs="宋体"/>
          <w:b/>
          <w:bCs/>
          <w:sz w:val="21"/>
          <w:szCs w:val="21"/>
        </w:rPr>
        <w:t>（投标人必须在投标文件中提供）</w:t>
      </w:r>
    </w:p>
    <w:p>
      <w:pPr>
        <w:jc w:val="both"/>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lang w:val="en-US" w:eastAsia="zh-CN"/>
        </w:rPr>
        <w:t>TF20221201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投标人名称：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万元</w:t>
      </w:r>
    </w:p>
    <w:tbl>
      <w:tblPr>
        <w:tblStyle w:val="9"/>
        <w:tblpPr w:leftFromText="180" w:rightFromText="180" w:vertAnchor="text" w:horzAnchor="page" w:tblpX="1363" w:tblpY="329"/>
        <w:tblOverlap w:val="never"/>
        <w:tblW w:w="47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30"/>
        <w:gridCol w:w="1055"/>
        <w:gridCol w:w="602"/>
        <w:gridCol w:w="451"/>
        <w:gridCol w:w="1417"/>
        <w:gridCol w:w="1145"/>
        <w:gridCol w:w="451"/>
        <w:gridCol w:w="451"/>
        <w:gridCol w:w="75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9"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货物包号</w:t>
            </w:r>
          </w:p>
        </w:tc>
        <w:tc>
          <w:tcPr>
            <w:tcW w:w="821"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名称</w:t>
            </w:r>
          </w:p>
        </w:tc>
        <w:tc>
          <w:tcPr>
            <w:tcW w:w="566"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主要部件名称</w:t>
            </w:r>
          </w:p>
        </w:tc>
        <w:tc>
          <w:tcPr>
            <w:tcW w:w="323"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制造厂商</w:t>
            </w:r>
          </w:p>
        </w:tc>
        <w:tc>
          <w:tcPr>
            <w:tcW w:w="242"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原产地</w:t>
            </w:r>
          </w:p>
        </w:tc>
        <w:tc>
          <w:tcPr>
            <w:tcW w:w="760"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w:t>
            </w:r>
          </w:p>
        </w:tc>
        <w:tc>
          <w:tcPr>
            <w:tcW w:w="614"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规格(材质)</w:t>
            </w:r>
          </w:p>
        </w:tc>
        <w:tc>
          <w:tcPr>
            <w:tcW w:w="242"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242"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406"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合价</w:t>
            </w:r>
          </w:p>
        </w:tc>
        <w:tc>
          <w:tcPr>
            <w:tcW w:w="392" w:type="pct"/>
            <w:noWrap w:val="0"/>
            <w:vAlign w:val="center"/>
          </w:tcPr>
          <w:p>
            <w:pPr>
              <w:pStyle w:val="3"/>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6"/>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3"/>
              <w:jc w:val="center"/>
              <w:rPr>
                <w:rFonts w:hint="eastAsia" w:ascii="宋体" w:hAnsi="宋体" w:eastAsia="宋体" w:cs="宋体"/>
                <w:color w:val="auto"/>
                <w:sz w:val="21"/>
                <w:szCs w:val="21"/>
              </w:rPr>
            </w:pPr>
          </w:p>
        </w:tc>
        <w:tc>
          <w:tcPr>
            <w:tcW w:w="614" w:type="pct"/>
            <w:noWrap w:val="0"/>
            <w:vAlign w:val="center"/>
          </w:tcPr>
          <w:p>
            <w:pPr>
              <w:pStyle w:val="3"/>
              <w:jc w:val="center"/>
              <w:rPr>
                <w:rFonts w:hint="eastAsia" w:ascii="宋体" w:hAnsi="宋体" w:eastAsia="宋体" w:cs="宋体"/>
                <w:color w:val="auto"/>
                <w:sz w:val="21"/>
                <w:szCs w:val="21"/>
              </w:rPr>
            </w:pPr>
          </w:p>
        </w:tc>
        <w:tc>
          <w:tcPr>
            <w:tcW w:w="242" w:type="pct"/>
            <w:noWrap w:val="0"/>
            <w:vAlign w:val="center"/>
          </w:tcPr>
          <w:p>
            <w:pPr>
              <w:pStyle w:val="6"/>
              <w:spacing w:line="240" w:lineRule="auto"/>
              <w:ind w:left="400"/>
              <w:jc w:val="center"/>
              <w:rPr>
                <w:rFonts w:hint="eastAsia" w:ascii="宋体" w:hAnsi="宋体" w:eastAsia="宋体" w:cs="宋体"/>
                <w:sz w:val="21"/>
                <w:szCs w:val="21"/>
              </w:rPr>
            </w:pPr>
          </w:p>
        </w:tc>
        <w:tc>
          <w:tcPr>
            <w:tcW w:w="242" w:type="pct"/>
            <w:noWrap w:val="0"/>
            <w:vAlign w:val="center"/>
          </w:tcPr>
          <w:p>
            <w:pPr>
              <w:pStyle w:val="3"/>
              <w:jc w:val="center"/>
              <w:rPr>
                <w:rFonts w:hint="eastAsia" w:ascii="宋体" w:hAnsi="宋体" w:eastAsia="宋体" w:cs="宋体"/>
                <w:color w:val="auto"/>
                <w:sz w:val="21"/>
                <w:szCs w:val="21"/>
              </w:rPr>
            </w:pPr>
          </w:p>
        </w:tc>
        <w:tc>
          <w:tcPr>
            <w:tcW w:w="406" w:type="pct"/>
            <w:noWrap w:val="0"/>
            <w:vAlign w:val="center"/>
          </w:tcPr>
          <w:p>
            <w:pPr>
              <w:pStyle w:val="3"/>
              <w:jc w:val="center"/>
              <w:rPr>
                <w:rFonts w:hint="eastAsia" w:ascii="宋体" w:hAnsi="宋体" w:eastAsia="宋体" w:cs="宋体"/>
                <w:color w:val="auto"/>
                <w:sz w:val="21"/>
                <w:szCs w:val="21"/>
              </w:rPr>
            </w:pPr>
          </w:p>
        </w:tc>
        <w:tc>
          <w:tcPr>
            <w:tcW w:w="392" w:type="pct"/>
            <w:noWrap w:val="0"/>
            <w:vAlign w:val="center"/>
          </w:tcPr>
          <w:p>
            <w:pPr>
              <w:pStyle w:val="3"/>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6"/>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3"/>
              <w:jc w:val="center"/>
              <w:rPr>
                <w:rFonts w:hint="eastAsia" w:ascii="宋体" w:hAnsi="宋体" w:eastAsia="宋体" w:cs="宋体"/>
                <w:color w:val="auto"/>
                <w:sz w:val="21"/>
                <w:szCs w:val="21"/>
              </w:rPr>
            </w:pPr>
          </w:p>
        </w:tc>
        <w:tc>
          <w:tcPr>
            <w:tcW w:w="614" w:type="pct"/>
            <w:noWrap w:val="0"/>
            <w:vAlign w:val="center"/>
          </w:tcPr>
          <w:p>
            <w:pPr>
              <w:pStyle w:val="3"/>
              <w:jc w:val="center"/>
              <w:rPr>
                <w:rFonts w:hint="eastAsia" w:ascii="宋体" w:hAnsi="宋体" w:eastAsia="宋体" w:cs="宋体"/>
                <w:color w:val="auto"/>
                <w:sz w:val="21"/>
                <w:szCs w:val="21"/>
              </w:rPr>
            </w:pPr>
          </w:p>
        </w:tc>
        <w:tc>
          <w:tcPr>
            <w:tcW w:w="242" w:type="pct"/>
            <w:noWrap w:val="0"/>
            <w:vAlign w:val="center"/>
          </w:tcPr>
          <w:p>
            <w:pPr>
              <w:pStyle w:val="6"/>
              <w:spacing w:line="240" w:lineRule="auto"/>
              <w:ind w:left="400"/>
              <w:jc w:val="center"/>
              <w:rPr>
                <w:rFonts w:hint="eastAsia" w:ascii="宋体" w:hAnsi="宋体" w:eastAsia="宋体" w:cs="宋体"/>
                <w:sz w:val="21"/>
                <w:szCs w:val="21"/>
              </w:rPr>
            </w:pPr>
          </w:p>
        </w:tc>
        <w:tc>
          <w:tcPr>
            <w:tcW w:w="242" w:type="pct"/>
            <w:noWrap w:val="0"/>
            <w:vAlign w:val="center"/>
          </w:tcPr>
          <w:p>
            <w:pPr>
              <w:pStyle w:val="3"/>
              <w:jc w:val="center"/>
              <w:rPr>
                <w:rFonts w:hint="eastAsia" w:ascii="宋体" w:hAnsi="宋体" w:eastAsia="宋体" w:cs="宋体"/>
                <w:color w:val="auto"/>
                <w:sz w:val="21"/>
                <w:szCs w:val="21"/>
              </w:rPr>
            </w:pPr>
          </w:p>
        </w:tc>
        <w:tc>
          <w:tcPr>
            <w:tcW w:w="406" w:type="pct"/>
            <w:noWrap w:val="0"/>
            <w:vAlign w:val="center"/>
          </w:tcPr>
          <w:p>
            <w:pPr>
              <w:pStyle w:val="3"/>
              <w:jc w:val="center"/>
              <w:rPr>
                <w:rFonts w:hint="eastAsia" w:ascii="宋体" w:hAnsi="宋体" w:eastAsia="宋体" w:cs="宋体"/>
                <w:color w:val="auto"/>
                <w:sz w:val="21"/>
                <w:szCs w:val="21"/>
              </w:rPr>
            </w:pPr>
          </w:p>
        </w:tc>
        <w:tc>
          <w:tcPr>
            <w:tcW w:w="392" w:type="pct"/>
            <w:noWrap w:val="0"/>
            <w:vAlign w:val="center"/>
          </w:tcPr>
          <w:p>
            <w:pPr>
              <w:pStyle w:val="3"/>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6"/>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3"/>
              <w:jc w:val="center"/>
              <w:rPr>
                <w:rFonts w:hint="eastAsia" w:ascii="宋体" w:hAnsi="宋体" w:eastAsia="宋体" w:cs="宋体"/>
                <w:color w:val="auto"/>
                <w:sz w:val="21"/>
                <w:szCs w:val="21"/>
              </w:rPr>
            </w:pPr>
          </w:p>
        </w:tc>
        <w:tc>
          <w:tcPr>
            <w:tcW w:w="614" w:type="pct"/>
            <w:noWrap w:val="0"/>
            <w:vAlign w:val="center"/>
          </w:tcPr>
          <w:p>
            <w:pPr>
              <w:pStyle w:val="3"/>
              <w:jc w:val="center"/>
              <w:rPr>
                <w:rFonts w:hint="eastAsia" w:ascii="宋体" w:hAnsi="宋体" w:eastAsia="宋体" w:cs="宋体"/>
                <w:color w:val="auto"/>
                <w:sz w:val="21"/>
                <w:szCs w:val="21"/>
              </w:rPr>
            </w:pPr>
          </w:p>
        </w:tc>
        <w:tc>
          <w:tcPr>
            <w:tcW w:w="242" w:type="pct"/>
            <w:noWrap w:val="0"/>
            <w:vAlign w:val="center"/>
          </w:tcPr>
          <w:p>
            <w:pPr>
              <w:pStyle w:val="6"/>
              <w:spacing w:line="240" w:lineRule="auto"/>
              <w:ind w:left="400"/>
              <w:jc w:val="center"/>
              <w:rPr>
                <w:rFonts w:hint="eastAsia" w:ascii="宋体" w:hAnsi="宋体" w:eastAsia="宋体" w:cs="宋体"/>
                <w:sz w:val="21"/>
                <w:szCs w:val="21"/>
              </w:rPr>
            </w:pPr>
          </w:p>
        </w:tc>
        <w:tc>
          <w:tcPr>
            <w:tcW w:w="242" w:type="pct"/>
            <w:noWrap w:val="0"/>
            <w:vAlign w:val="center"/>
          </w:tcPr>
          <w:p>
            <w:pPr>
              <w:pStyle w:val="3"/>
              <w:jc w:val="center"/>
              <w:rPr>
                <w:rFonts w:hint="eastAsia" w:ascii="宋体" w:hAnsi="宋体" w:eastAsia="宋体" w:cs="宋体"/>
                <w:color w:val="auto"/>
                <w:sz w:val="21"/>
                <w:szCs w:val="21"/>
              </w:rPr>
            </w:pPr>
          </w:p>
        </w:tc>
        <w:tc>
          <w:tcPr>
            <w:tcW w:w="406" w:type="pct"/>
            <w:noWrap w:val="0"/>
            <w:vAlign w:val="center"/>
          </w:tcPr>
          <w:p>
            <w:pPr>
              <w:pStyle w:val="3"/>
              <w:jc w:val="center"/>
              <w:rPr>
                <w:rFonts w:hint="eastAsia" w:ascii="宋体" w:hAnsi="宋体" w:eastAsia="宋体" w:cs="宋体"/>
                <w:color w:val="auto"/>
                <w:sz w:val="21"/>
                <w:szCs w:val="21"/>
              </w:rPr>
            </w:pPr>
          </w:p>
        </w:tc>
        <w:tc>
          <w:tcPr>
            <w:tcW w:w="392" w:type="pct"/>
            <w:noWrap w:val="0"/>
            <w:vAlign w:val="center"/>
          </w:tcPr>
          <w:p>
            <w:pPr>
              <w:pStyle w:val="3"/>
              <w:jc w:val="center"/>
              <w:rPr>
                <w:rFonts w:hint="eastAsia" w:ascii="宋体" w:hAnsi="宋体" w:eastAsia="宋体" w:cs="宋体"/>
                <w:color w:val="auto"/>
                <w:sz w:val="21"/>
                <w:szCs w:val="21"/>
              </w:rPr>
            </w:pPr>
          </w:p>
        </w:tc>
      </w:tr>
    </w:tbl>
    <w:p>
      <w:pPr>
        <w:pStyle w:val="3"/>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注：1、投标人必须对本包中每单台设备（型号、配量完全一致的须在设备名称处注明）填写此表。2、此表投标人可自行补充、扩展。3、免费件也应注明单价，在合价栏注明免费。</w:t>
      </w:r>
      <w:r>
        <w:rPr>
          <w:rFonts w:hint="eastAsia" w:ascii="宋体" w:hAnsi="宋体" w:eastAsia="宋体" w:cs="宋体"/>
          <w:color w:val="auto"/>
          <w:sz w:val="21"/>
          <w:szCs w:val="21"/>
          <w:highlight w:val="none"/>
        </w:rPr>
        <w:t>4、报价为含13%增值税价格。</w:t>
      </w:r>
    </w:p>
    <w:p>
      <w:pPr>
        <w:rPr>
          <w:rFonts w:hint="eastAsia" w:ascii="宋体" w:hAnsi="宋体" w:eastAsia="宋体" w:cs="宋体"/>
          <w:sz w:val="21"/>
          <w:szCs w:val="21"/>
        </w:rPr>
      </w:pPr>
    </w:p>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u w:val="single"/>
        </w:rPr>
        <w:t xml:space="preserve">                </w:t>
      </w:r>
      <w:r>
        <w:rPr>
          <w:rFonts w:hint="eastAsia" w:ascii="宋体" w:hAnsi="宋体" w:eastAsia="宋体" w:cs="宋体"/>
          <w:sz w:val="21"/>
          <w:szCs w:val="21"/>
        </w:rPr>
        <w:t>（盖章）        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b/>
          <w:bCs/>
          <w:sz w:val="21"/>
          <w:szCs w:val="21"/>
        </w:rPr>
      </w:pPr>
      <w:r>
        <w:rPr>
          <w:rFonts w:hint="eastAsia" w:ascii="宋体" w:hAnsi="宋体" w:eastAsia="宋体" w:cs="宋体"/>
          <w:sz w:val="21"/>
          <w:szCs w:val="21"/>
        </w:rPr>
        <w:t xml:space="preserve">                                     年   月   日</w:t>
      </w: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eastAsia="宋体" w:cs="宋体"/>
          <w:b/>
          <w:bCs/>
          <w:sz w:val="21"/>
          <w:szCs w:val="21"/>
        </w:rPr>
      </w:pPr>
      <w:r>
        <w:rPr>
          <w:rFonts w:hint="eastAsia" w:ascii="宋体" w:hAnsi="宋体" w:cs="宋体"/>
          <w:b/>
          <w:bCs/>
          <w:sz w:val="24"/>
          <w:szCs w:val="24"/>
        </w:rPr>
        <w:t>1-5</w:t>
      </w:r>
      <w:r>
        <w:rPr>
          <w:rFonts w:hint="eastAsia" w:ascii="宋体" w:hAnsi="宋体" w:cs="宋体"/>
          <w:b/>
          <w:bCs/>
          <w:sz w:val="24"/>
          <w:szCs w:val="24"/>
          <w:lang w:val="en-US" w:eastAsia="zh-CN"/>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开标一览表</w:t>
      </w:r>
    </w:p>
    <w:p>
      <w:pPr>
        <w:spacing w:line="360" w:lineRule="auto"/>
        <w:jc w:val="both"/>
        <w:rPr>
          <w:rFonts w:hint="eastAsia" w:ascii="宋体" w:hAnsi="宋体" w:eastAsia="宋体" w:cs="宋体"/>
          <w:bCs/>
          <w:sz w:val="21"/>
          <w:szCs w:val="21"/>
        </w:rPr>
      </w:pPr>
      <w:r>
        <w:rPr>
          <w:rFonts w:hint="eastAsia" w:ascii="宋体" w:hAnsi="宋体" w:eastAsia="宋体" w:cs="宋体"/>
          <w:bCs/>
          <w:sz w:val="21"/>
          <w:szCs w:val="21"/>
        </w:rPr>
        <w:t>项目名称：</w:t>
      </w:r>
      <w:r>
        <w:rPr>
          <w:rFonts w:hint="eastAsia" w:ascii="宋体" w:hAnsi="宋体" w:eastAsia="宋体" w:cs="宋体"/>
          <w:sz w:val="21"/>
          <w:szCs w:val="21"/>
          <w:lang w:eastAsia="zh-CN"/>
        </w:rPr>
        <w:t>安徽铜峰</w:t>
      </w:r>
      <w:r>
        <w:rPr>
          <w:rFonts w:hint="eastAsia" w:ascii="宋体" w:hAnsi="宋体" w:eastAsia="宋体" w:cs="宋体"/>
          <w:sz w:val="21"/>
          <w:szCs w:val="21"/>
          <w:lang w:val="en-US" w:eastAsia="zh-CN"/>
        </w:rPr>
        <w:t>电子股份</w:t>
      </w:r>
      <w:r>
        <w:rPr>
          <w:rFonts w:hint="eastAsia" w:ascii="宋体" w:hAnsi="宋体" w:eastAsia="宋体" w:cs="宋体"/>
          <w:sz w:val="21"/>
          <w:szCs w:val="21"/>
        </w:rPr>
        <w:t>有限公司</w:t>
      </w:r>
      <w:r>
        <w:rPr>
          <w:rFonts w:hint="eastAsia" w:ascii="宋体" w:hAnsi="宋体" w:eastAsia="宋体" w:cs="宋体"/>
          <w:sz w:val="21"/>
          <w:szCs w:val="21"/>
          <w:lang w:val="en-US" w:eastAsia="zh-CN"/>
        </w:rPr>
        <w:t>管件</w:t>
      </w:r>
      <w:r>
        <w:rPr>
          <w:rFonts w:hint="eastAsia" w:ascii="宋体" w:hAnsi="宋体" w:eastAsia="宋体" w:cs="宋体"/>
          <w:bCs/>
          <w:sz w:val="21"/>
          <w:szCs w:val="21"/>
          <w:lang w:eastAsia="zh-CN"/>
        </w:rPr>
        <w:t>采购</w:t>
      </w:r>
      <w:r>
        <w:rPr>
          <w:rFonts w:hint="eastAsia" w:ascii="宋体" w:hAnsi="宋体" w:eastAsia="宋体" w:cs="宋体"/>
          <w:b/>
          <w:sz w:val="21"/>
          <w:szCs w:val="21"/>
        </w:rPr>
        <w:t xml:space="preserve"> </w:t>
      </w:r>
      <w:r>
        <w:rPr>
          <w:rFonts w:hint="eastAsia" w:ascii="宋体" w:hAnsi="宋体" w:eastAsia="宋体" w:cs="宋体"/>
          <w:bCs/>
          <w:sz w:val="21"/>
          <w:szCs w:val="21"/>
        </w:rPr>
        <w:t xml:space="preserve"> </w:t>
      </w:r>
    </w:p>
    <w:p>
      <w:pPr>
        <w:spacing w:line="240" w:lineRule="atLeast"/>
        <w:rPr>
          <w:rFonts w:hint="eastAsia" w:ascii="宋体" w:hAnsi="宋体" w:eastAsia="宋体" w:cs="宋体"/>
          <w:bCs/>
          <w:sz w:val="21"/>
          <w:szCs w:val="21"/>
        </w:rPr>
      </w:pPr>
      <w:r>
        <w:rPr>
          <w:rFonts w:hint="eastAsia" w:ascii="宋体" w:hAnsi="宋体" w:eastAsia="宋体" w:cs="宋体"/>
          <w:bCs/>
          <w:sz w:val="21"/>
          <w:szCs w:val="21"/>
        </w:rPr>
        <w:t>项目编号：</w:t>
      </w:r>
      <w:r>
        <w:rPr>
          <w:rFonts w:hint="eastAsia" w:ascii="宋体" w:hAnsi="宋体" w:eastAsia="宋体" w:cs="宋体"/>
          <w:sz w:val="21"/>
          <w:szCs w:val="21"/>
          <w:lang w:val="en-US" w:eastAsia="zh-CN"/>
        </w:rPr>
        <w:t>TF20221201</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金额：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万 元</w:t>
      </w:r>
    </w:p>
    <w:tbl>
      <w:tblPr>
        <w:tblStyle w:val="9"/>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35"/>
        <w:gridCol w:w="798"/>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trPr>
        <w:tc>
          <w:tcPr>
            <w:tcW w:w="910" w:type="dxa"/>
            <w:noWrap w:val="0"/>
            <w:vAlign w:val="center"/>
          </w:tcPr>
          <w:p>
            <w:pPr>
              <w:pStyle w:val="4"/>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335" w:type="dxa"/>
            <w:noWrap w:val="0"/>
            <w:vAlign w:val="center"/>
          </w:tcPr>
          <w:p>
            <w:pPr>
              <w:pStyle w:val="4"/>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98" w:type="dxa"/>
            <w:noWrap w:val="0"/>
            <w:vAlign w:val="center"/>
          </w:tcPr>
          <w:p>
            <w:pPr>
              <w:pStyle w:val="4"/>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4235" w:type="dxa"/>
            <w:noWrap w:val="0"/>
            <w:vAlign w:val="center"/>
          </w:tcPr>
          <w:p>
            <w:pPr>
              <w:pStyle w:val="4"/>
              <w:jc w:val="center"/>
              <w:rPr>
                <w:rFonts w:hint="eastAsia" w:ascii="宋体" w:hAnsi="宋体" w:eastAsia="宋体" w:cs="宋体"/>
                <w:b/>
                <w:color w:val="000000"/>
                <w:sz w:val="21"/>
                <w:szCs w:val="21"/>
              </w:rPr>
            </w:pPr>
            <w:r>
              <w:rPr>
                <w:rFonts w:hint="eastAsia" w:ascii="宋体" w:hAnsi="宋体" w:eastAsia="宋体" w:cs="宋体"/>
                <w:b/>
                <w:color w:val="000000"/>
                <w:sz w:val="21"/>
                <w:szCs w:val="21"/>
                <w:highlight w:val="none"/>
              </w:rPr>
              <w:t>投标单价（含税13%）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4"/>
              <w:jc w:val="center"/>
              <w:rPr>
                <w:rFonts w:hint="eastAsia" w:ascii="宋体" w:hAnsi="宋体" w:eastAsia="宋体" w:cs="宋体"/>
                <w:sz w:val="21"/>
                <w:szCs w:val="21"/>
              </w:rPr>
            </w:pPr>
            <w:r>
              <w:rPr>
                <w:rFonts w:hint="eastAsia" w:ascii="宋体" w:hAnsi="宋体" w:eastAsia="宋体" w:cs="宋体"/>
                <w:sz w:val="21"/>
                <w:szCs w:val="21"/>
              </w:rPr>
              <w:t>01</w:t>
            </w:r>
          </w:p>
        </w:tc>
        <w:tc>
          <w:tcPr>
            <w:tcW w:w="3335" w:type="dxa"/>
            <w:noWrap w:val="0"/>
            <w:vAlign w:val="center"/>
          </w:tcPr>
          <w:p>
            <w:pPr>
              <w:pStyle w:val="6"/>
              <w:spacing w:line="240"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管件</w:t>
            </w:r>
          </w:p>
        </w:tc>
        <w:tc>
          <w:tcPr>
            <w:tcW w:w="798" w:type="dxa"/>
            <w:noWrap w:val="0"/>
            <w:vAlign w:val="center"/>
          </w:tcPr>
          <w:p>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一批</w:t>
            </w:r>
          </w:p>
        </w:tc>
        <w:tc>
          <w:tcPr>
            <w:tcW w:w="4235" w:type="dxa"/>
            <w:noWrap w:val="0"/>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4"/>
              <w:jc w:val="center"/>
              <w:rPr>
                <w:rFonts w:hint="eastAsia" w:ascii="宋体" w:hAnsi="宋体" w:eastAsia="宋体" w:cs="宋体"/>
                <w:sz w:val="21"/>
                <w:szCs w:val="21"/>
              </w:rPr>
            </w:pPr>
            <w:r>
              <w:rPr>
                <w:rFonts w:hint="eastAsia" w:ascii="宋体" w:hAnsi="宋体" w:eastAsia="宋体" w:cs="宋体"/>
                <w:sz w:val="21"/>
                <w:szCs w:val="21"/>
              </w:rPr>
              <w:t>02</w:t>
            </w:r>
          </w:p>
        </w:tc>
        <w:tc>
          <w:tcPr>
            <w:tcW w:w="3335" w:type="dxa"/>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rPr>
              <w:t>投标总价</w:t>
            </w:r>
          </w:p>
        </w:tc>
        <w:tc>
          <w:tcPr>
            <w:tcW w:w="5033" w:type="dxa"/>
            <w:gridSpan w:val="2"/>
            <w:noWrap w:val="0"/>
            <w:vAlign w:val="center"/>
          </w:tcPr>
          <w:p>
            <w:pPr>
              <w:pStyle w:val="4"/>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4"/>
              <w:jc w:val="center"/>
              <w:rPr>
                <w:rFonts w:hint="eastAsia" w:ascii="宋体" w:hAnsi="宋体" w:eastAsia="宋体" w:cs="宋体"/>
                <w:sz w:val="21"/>
                <w:szCs w:val="21"/>
              </w:rPr>
            </w:pPr>
            <w:r>
              <w:rPr>
                <w:rFonts w:hint="eastAsia" w:ascii="宋体" w:hAnsi="宋体" w:eastAsia="宋体" w:cs="宋体"/>
                <w:sz w:val="21"/>
                <w:szCs w:val="21"/>
              </w:rPr>
              <w:t>03</w:t>
            </w:r>
          </w:p>
        </w:tc>
        <w:tc>
          <w:tcPr>
            <w:tcW w:w="3335" w:type="dxa"/>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rPr>
              <w:t>交货期</w:t>
            </w:r>
          </w:p>
        </w:tc>
        <w:tc>
          <w:tcPr>
            <w:tcW w:w="5033" w:type="dxa"/>
            <w:gridSpan w:val="2"/>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4"/>
              <w:jc w:val="center"/>
              <w:rPr>
                <w:rFonts w:hint="eastAsia" w:ascii="宋体" w:hAnsi="宋体" w:eastAsia="宋体" w:cs="宋体"/>
                <w:sz w:val="21"/>
                <w:szCs w:val="21"/>
              </w:rPr>
            </w:pPr>
            <w:r>
              <w:rPr>
                <w:rFonts w:hint="eastAsia" w:ascii="宋体" w:hAnsi="宋体" w:eastAsia="宋体" w:cs="宋体"/>
                <w:sz w:val="21"/>
                <w:szCs w:val="21"/>
              </w:rPr>
              <w:t>04</w:t>
            </w:r>
          </w:p>
        </w:tc>
        <w:tc>
          <w:tcPr>
            <w:tcW w:w="3335" w:type="dxa"/>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rPr>
              <w:t>质量保证期</w:t>
            </w:r>
          </w:p>
        </w:tc>
        <w:tc>
          <w:tcPr>
            <w:tcW w:w="5033" w:type="dxa"/>
            <w:gridSpan w:val="2"/>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10" w:type="dxa"/>
            <w:noWrap w:val="0"/>
            <w:vAlign w:val="center"/>
          </w:tcPr>
          <w:p>
            <w:pPr>
              <w:pStyle w:val="4"/>
              <w:jc w:val="center"/>
              <w:rPr>
                <w:rFonts w:hint="eastAsia" w:ascii="宋体" w:hAnsi="宋体" w:eastAsia="宋体" w:cs="宋体"/>
                <w:sz w:val="21"/>
                <w:szCs w:val="21"/>
              </w:rPr>
            </w:pPr>
            <w:r>
              <w:rPr>
                <w:rFonts w:hint="eastAsia" w:ascii="宋体" w:hAnsi="宋体" w:eastAsia="宋体" w:cs="宋体"/>
                <w:sz w:val="21"/>
                <w:szCs w:val="21"/>
              </w:rPr>
              <w:t>05</w:t>
            </w:r>
          </w:p>
        </w:tc>
        <w:tc>
          <w:tcPr>
            <w:tcW w:w="3335" w:type="dxa"/>
            <w:noWrap w:val="0"/>
            <w:vAlign w:val="center"/>
          </w:tcPr>
          <w:p>
            <w:pPr>
              <w:pStyle w:val="4"/>
              <w:rPr>
                <w:rFonts w:hint="eastAsia" w:ascii="宋体" w:hAnsi="宋体" w:eastAsia="宋体" w:cs="宋体"/>
                <w:sz w:val="21"/>
                <w:szCs w:val="21"/>
              </w:rPr>
            </w:pPr>
            <w:r>
              <w:rPr>
                <w:rFonts w:hint="eastAsia" w:ascii="宋体" w:hAnsi="宋体" w:eastAsia="宋体" w:cs="宋体"/>
                <w:sz w:val="21"/>
                <w:szCs w:val="21"/>
              </w:rPr>
              <w:t>其他</w:t>
            </w:r>
          </w:p>
        </w:tc>
        <w:tc>
          <w:tcPr>
            <w:tcW w:w="5033" w:type="dxa"/>
            <w:gridSpan w:val="2"/>
            <w:noWrap w:val="0"/>
            <w:vAlign w:val="center"/>
          </w:tcPr>
          <w:p>
            <w:pPr>
              <w:pStyle w:val="4"/>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（盖章）     </w:t>
      </w:r>
    </w:p>
    <w:p>
      <w:pPr>
        <w:ind w:firstLine="4017" w:firstLineChars="1913"/>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（签字）      </w:t>
      </w:r>
    </w:p>
    <w:p>
      <w:pPr>
        <w:ind w:firstLine="4021" w:firstLineChars="1915"/>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 年   月   日</w:t>
      </w:r>
    </w:p>
    <w:p>
      <w:pPr>
        <w:rPr>
          <w:rFonts w:hint="eastAsia" w:ascii="宋体" w:hAnsi="宋体" w:eastAsia="宋体" w:cs="宋体"/>
          <w:sz w:val="21"/>
          <w:szCs w:val="21"/>
        </w:rPr>
      </w:pPr>
    </w:p>
    <w:p>
      <w:pPr>
        <w:rPr>
          <w:rFonts w:hint="default" w:ascii="宋体" w:hAnsi="宋体" w:cs="宋体"/>
          <w:sz w:val="24"/>
          <w:szCs w:val="24"/>
          <w:lang w:val="en-US" w:eastAsia="zh-CN"/>
        </w:rPr>
      </w:pPr>
    </w:p>
    <w:sectPr>
      <w:footerReference r:id="rId9"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7"/>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both"/>
      <w:rPr>
        <w:rStyle w:val="12"/>
      </w:rPr>
    </w:pPr>
  </w:p>
  <w:p>
    <w:pPr>
      <w:pStyle w:val="7"/>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docPartObj>
        <w:docPartGallery w:val="autotext"/>
      </w:docPartObj>
    </w:sdtPr>
    <w:sdtContent>
      <w:p>
        <w:pPr>
          <w:pStyle w:val="7"/>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ascii="宋体" w:hAnsi="宋体" w:eastAsiaTheme="minorEastAsia"/>
        <w:b/>
        <w:lang w:val="en-US" w:eastAsia="zh-CN"/>
      </w:rPr>
    </w:pPr>
    <w:r>
      <w:rPr>
        <w:rFonts w:hint="eastAsia" w:ascii="宋体" w:hAnsi="宋体" w:eastAsia="宋体" w:cs="宋体"/>
        <w:b/>
        <w:bCs/>
        <w:sz w:val="21"/>
        <w:szCs w:val="21"/>
        <w:lang w:eastAsia="zh-CN"/>
      </w:rPr>
      <w:t>安徽铜峰</w:t>
    </w:r>
    <w:r>
      <w:rPr>
        <w:rFonts w:hint="eastAsia" w:ascii="宋体" w:hAnsi="宋体" w:eastAsia="宋体" w:cs="宋体"/>
        <w:b/>
        <w:bCs/>
        <w:sz w:val="21"/>
        <w:szCs w:val="21"/>
        <w:lang w:val="en-US" w:eastAsia="zh-CN"/>
      </w:rPr>
      <w:t>电子股份</w:t>
    </w:r>
    <w:r>
      <w:rPr>
        <w:rFonts w:hint="eastAsia" w:ascii="宋体" w:hAnsi="宋体" w:eastAsia="宋体" w:cs="宋体"/>
        <w:b/>
        <w:bCs/>
        <w:sz w:val="21"/>
        <w:szCs w:val="21"/>
      </w:rPr>
      <w:t>有限公司</w:t>
    </w:r>
    <w:r>
      <w:rPr>
        <w:rFonts w:hint="eastAsia"/>
        <w:b/>
        <w:lang w:eastAsia="zh-CN"/>
      </w:rPr>
      <w:t>管件采购</w:t>
    </w:r>
    <w:r>
      <w:rPr>
        <w:rFonts w:hint="eastAsia"/>
        <w:b/>
      </w:rPr>
      <w:t xml:space="preserve">       </w:t>
    </w:r>
    <w:r>
      <w:rPr>
        <w:rFonts w:hint="eastAsia"/>
        <w:b/>
        <w:lang w:val="en-US" w:eastAsia="zh-CN"/>
      </w:rPr>
      <w:t xml:space="preserve">              </w:t>
    </w:r>
    <w:r>
      <w:rPr>
        <w:rFonts w:hint="eastAsia"/>
        <w:b/>
      </w:rPr>
      <w:t xml:space="preserve">        招标编号：</w:t>
    </w:r>
    <w:r>
      <w:rPr>
        <w:rFonts w:hint="eastAsia"/>
        <w:b/>
        <w:lang w:val="en-US" w:eastAsia="zh-CN"/>
      </w:rPr>
      <w:t>TF20221201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ACF5F"/>
    <w:multiLevelType w:val="singleLevel"/>
    <w:tmpl w:val="A4EACF5F"/>
    <w:lvl w:ilvl="0" w:tentative="0">
      <w:start w:val="2"/>
      <w:numFmt w:val="decimal"/>
      <w:suff w:val="nothing"/>
      <w:lvlText w:val="%1、"/>
      <w:lvlJc w:val="left"/>
    </w:lvl>
  </w:abstractNum>
  <w:abstractNum w:abstractNumId="1">
    <w:nsid w:val="062F7A3B"/>
    <w:multiLevelType w:val="singleLevel"/>
    <w:tmpl w:val="062F7A3B"/>
    <w:lvl w:ilvl="0" w:tentative="0">
      <w:start w:val="1"/>
      <w:numFmt w:val="decimal"/>
      <w:lvlText w:val="%1、"/>
      <w:lvlJc w:val="left"/>
      <w:pPr>
        <w:tabs>
          <w:tab w:val="left" w:pos="420"/>
        </w:tabs>
        <w:ind w:left="420" w:hanging="420"/>
      </w:pPr>
      <w:rPr>
        <w:rFonts w:hint="eastAsia"/>
      </w:rPr>
    </w:lvl>
  </w:abstractNum>
  <w:abstractNum w:abstractNumId="2">
    <w:nsid w:val="417152DC"/>
    <w:multiLevelType w:val="multilevel"/>
    <w:tmpl w:val="417152DC"/>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47309D"/>
    <w:multiLevelType w:val="singleLevel"/>
    <w:tmpl w:val="6147309D"/>
    <w:lvl w:ilvl="0" w:tentative="0">
      <w:start w:val="1"/>
      <w:numFmt w:val="decimal"/>
      <w:lvlText w:val="%1、"/>
      <w:lvlJc w:val="left"/>
      <w:pPr>
        <w:tabs>
          <w:tab w:val="left" w:pos="420"/>
        </w:tabs>
        <w:ind w:left="420"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2ZjIzN2RiZTI2NjUwYTYyMzg2ZjNlYWRkNTdiM2YifQ=="/>
  </w:docVars>
  <w:rsids>
    <w:rsidRoot w:val="00415167"/>
    <w:rsid w:val="00021FBE"/>
    <w:rsid w:val="00055A26"/>
    <w:rsid w:val="00064EEC"/>
    <w:rsid w:val="00075DAC"/>
    <w:rsid w:val="0008073B"/>
    <w:rsid w:val="000975F1"/>
    <w:rsid w:val="000979CA"/>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767FA"/>
    <w:rsid w:val="00481D4E"/>
    <w:rsid w:val="0048574A"/>
    <w:rsid w:val="00496895"/>
    <w:rsid w:val="004A1786"/>
    <w:rsid w:val="004C37E0"/>
    <w:rsid w:val="004D645A"/>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551BD"/>
    <w:rsid w:val="0076619A"/>
    <w:rsid w:val="007727A4"/>
    <w:rsid w:val="00777E76"/>
    <w:rsid w:val="00782595"/>
    <w:rsid w:val="00783191"/>
    <w:rsid w:val="00791881"/>
    <w:rsid w:val="007A10FD"/>
    <w:rsid w:val="007A266A"/>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6F5C"/>
    <w:rsid w:val="00971497"/>
    <w:rsid w:val="0098574A"/>
    <w:rsid w:val="0098711B"/>
    <w:rsid w:val="009A7374"/>
    <w:rsid w:val="009B0A17"/>
    <w:rsid w:val="009B36CB"/>
    <w:rsid w:val="009C3A79"/>
    <w:rsid w:val="009C4861"/>
    <w:rsid w:val="009C7BF1"/>
    <w:rsid w:val="009D7D4C"/>
    <w:rsid w:val="009F426A"/>
    <w:rsid w:val="00A63CC2"/>
    <w:rsid w:val="00A67E9A"/>
    <w:rsid w:val="00A9052A"/>
    <w:rsid w:val="00AB2C37"/>
    <w:rsid w:val="00AC1656"/>
    <w:rsid w:val="00AC7CC2"/>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C01D40"/>
    <w:rsid w:val="00C02556"/>
    <w:rsid w:val="00C055E7"/>
    <w:rsid w:val="00C070F8"/>
    <w:rsid w:val="00C20775"/>
    <w:rsid w:val="00C26CE1"/>
    <w:rsid w:val="00C307EB"/>
    <w:rsid w:val="00C3627A"/>
    <w:rsid w:val="00C43A17"/>
    <w:rsid w:val="00C54BE9"/>
    <w:rsid w:val="00C60208"/>
    <w:rsid w:val="00C732F1"/>
    <w:rsid w:val="00C92A81"/>
    <w:rsid w:val="00CA3221"/>
    <w:rsid w:val="00CA45EF"/>
    <w:rsid w:val="00CC573F"/>
    <w:rsid w:val="00CC7FE2"/>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82D00"/>
    <w:rsid w:val="00D853C9"/>
    <w:rsid w:val="00DA45E0"/>
    <w:rsid w:val="00DB21D4"/>
    <w:rsid w:val="00DD3980"/>
    <w:rsid w:val="00DE390B"/>
    <w:rsid w:val="00DF3087"/>
    <w:rsid w:val="00E16869"/>
    <w:rsid w:val="00E2177E"/>
    <w:rsid w:val="00E23DC3"/>
    <w:rsid w:val="00E51007"/>
    <w:rsid w:val="00E60E5B"/>
    <w:rsid w:val="00E65E08"/>
    <w:rsid w:val="00E66131"/>
    <w:rsid w:val="00E82764"/>
    <w:rsid w:val="00E84086"/>
    <w:rsid w:val="00E84F94"/>
    <w:rsid w:val="00E876D8"/>
    <w:rsid w:val="00EA195D"/>
    <w:rsid w:val="00EA4A57"/>
    <w:rsid w:val="00EB3527"/>
    <w:rsid w:val="00EE038B"/>
    <w:rsid w:val="00EF36BE"/>
    <w:rsid w:val="00F06994"/>
    <w:rsid w:val="00F21657"/>
    <w:rsid w:val="00F60674"/>
    <w:rsid w:val="00F708EB"/>
    <w:rsid w:val="00F7758A"/>
    <w:rsid w:val="00F832A0"/>
    <w:rsid w:val="00FA3F2F"/>
    <w:rsid w:val="00FB2C16"/>
    <w:rsid w:val="00FB51AC"/>
    <w:rsid w:val="00FC3880"/>
    <w:rsid w:val="00FD30BB"/>
    <w:rsid w:val="012844CD"/>
    <w:rsid w:val="02443F07"/>
    <w:rsid w:val="028237EB"/>
    <w:rsid w:val="04713E0B"/>
    <w:rsid w:val="04F72712"/>
    <w:rsid w:val="05461666"/>
    <w:rsid w:val="05616674"/>
    <w:rsid w:val="058A430A"/>
    <w:rsid w:val="06993FE9"/>
    <w:rsid w:val="06ED34F8"/>
    <w:rsid w:val="08EE63C2"/>
    <w:rsid w:val="090C4E18"/>
    <w:rsid w:val="09911003"/>
    <w:rsid w:val="099C4A23"/>
    <w:rsid w:val="0B8D6297"/>
    <w:rsid w:val="0BC01D2B"/>
    <w:rsid w:val="0CBD2E9A"/>
    <w:rsid w:val="0D213E88"/>
    <w:rsid w:val="0D3839C7"/>
    <w:rsid w:val="0DE05BCA"/>
    <w:rsid w:val="0E02069C"/>
    <w:rsid w:val="0F0F7C2E"/>
    <w:rsid w:val="0F2274EA"/>
    <w:rsid w:val="10373BFD"/>
    <w:rsid w:val="10BD6CE3"/>
    <w:rsid w:val="10BF6B80"/>
    <w:rsid w:val="10C36704"/>
    <w:rsid w:val="10F11427"/>
    <w:rsid w:val="114878BE"/>
    <w:rsid w:val="119C6604"/>
    <w:rsid w:val="11B87243"/>
    <w:rsid w:val="14F61013"/>
    <w:rsid w:val="15BF2545"/>
    <w:rsid w:val="164976AB"/>
    <w:rsid w:val="169B7612"/>
    <w:rsid w:val="187A30A0"/>
    <w:rsid w:val="19DE554D"/>
    <w:rsid w:val="1A3A5A61"/>
    <w:rsid w:val="1A3B0AA9"/>
    <w:rsid w:val="1ABF3529"/>
    <w:rsid w:val="1AEB73E5"/>
    <w:rsid w:val="1BF52B9A"/>
    <w:rsid w:val="1D3C2828"/>
    <w:rsid w:val="1DA43713"/>
    <w:rsid w:val="1EFF5C96"/>
    <w:rsid w:val="1F3A6E31"/>
    <w:rsid w:val="1FE559FA"/>
    <w:rsid w:val="20821F7C"/>
    <w:rsid w:val="213E288A"/>
    <w:rsid w:val="21654244"/>
    <w:rsid w:val="21C93193"/>
    <w:rsid w:val="24F44173"/>
    <w:rsid w:val="254C1622"/>
    <w:rsid w:val="256751C0"/>
    <w:rsid w:val="26FA2A70"/>
    <w:rsid w:val="27DF723C"/>
    <w:rsid w:val="28252B5F"/>
    <w:rsid w:val="2A614B45"/>
    <w:rsid w:val="2BE23DFE"/>
    <w:rsid w:val="2C901FE9"/>
    <w:rsid w:val="2CDB2A00"/>
    <w:rsid w:val="2D582B99"/>
    <w:rsid w:val="2D8A0C19"/>
    <w:rsid w:val="2DD076FE"/>
    <w:rsid w:val="2E307F6F"/>
    <w:rsid w:val="2EEE5A82"/>
    <w:rsid w:val="2F0255F2"/>
    <w:rsid w:val="30153FEF"/>
    <w:rsid w:val="30601C06"/>
    <w:rsid w:val="31BF0D2A"/>
    <w:rsid w:val="3266054D"/>
    <w:rsid w:val="34300E41"/>
    <w:rsid w:val="35754409"/>
    <w:rsid w:val="35B60E22"/>
    <w:rsid w:val="36FD0289"/>
    <w:rsid w:val="370E4781"/>
    <w:rsid w:val="372D7E1E"/>
    <w:rsid w:val="39CA0C06"/>
    <w:rsid w:val="3A401641"/>
    <w:rsid w:val="3AA56A50"/>
    <w:rsid w:val="3AFF3AD6"/>
    <w:rsid w:val="3B9C7110"/>
    <w:rsid w:val="3D8841C9"/>
    <w:rsid w:val="3EB00630"/>
    <w:rsid w:val="3EF423B9"/>
    <w:rsid w:val="3F0364D5"/>
    <w:rsid w:val="3F671502"/>
    <w:rsid w:val="3FC104F0"/>
    <w:rsid w:val="412A093B"/>
    <w:rsid w:val="415D3341"/>
    <w:rsid w:val="418C651A"/>
    <w:rsid w:val="41974B8F"/>
    <w:rsid w:val="42C7265C"/>
    <w:rsid w:val="42FA10C9"/>
    <w:rsid w:val="44113BD7"/>
    <w:rsid w:val="442D40FE"/>
    <w:rsid w:val="44A34ED6"/>
    <w:rsid w:val="44A67F6C"/>
    <w:rsid w:val="457D2B8E"/>
    <w:rsid w:val="467B01D5"/>
    <w:rsid w:val="492F05D7"/>
    <w:rsid w:val="4C204C66"/>
    <w:rsid w:val="4C343768"/>
    <w:rsid w:val="4DAE315E"/>
    <w:rsid w:val="4DF02183"/>
    <w:rsid w:val="4F020B01"/>
    <w:rsid w:val="4F0A1C63"/>
    <w:rsid w:val="519B3E4F"/>
    <w:rsid w:val="521F2011"/>
    <w:rsid w:val="522F3E1B"/>
    <w:rsid w:val="538F79A6"/>
    <w:rsid w:val="53D55519"/>
    <w:rsid w:val="540D1581"/>
    <w:rsid w:val="541627AA"/>
    <w:rsid w:val="55874A91"/>
    <w:rsid w:val="560F2A9E"/>
    <w:rsid w:val="58633A89"/>
    <w:rsid w:val="58955201"/>
    <w:rsid w:val="59C0449E"/>
    <w:rsid w:val="5ADC6693"/>
    <w:rsid w:val="5B3C097E"/>
    <w:rsid w:val="5BC22ED2"/>
    <w:rsid w:val="5C8D0F61"/>
    <w:rsid w:val="5CA31782"/>
    <w:rsid w:val="5E1E0970"/>
    <w:rsid w:val="5E753699"/>
    <w:rsid w:val="5E8D6681"/>
    <w:rsid w:val="5F3D04E2"/>
    <w:rsid w:val="60F6010B"/>
    <w:rsid w:val="60FE54E8"/>
    <w:rsid w:val="619A3EE4"/>
    <w:rsid w:val="61D9131C"/>
    <w:rsid w:val="627D0035"/>
    <w:rsid w:val="64017799"/>
    <w:rsid w:val="65264D17"/>
    <w:rsid w:val="65BB32FC"/>
    <w:rsid w:val="667B1533"/>
    <w:rsid w:val="66963315"/>
    <w:rsid w:val="66D633BA"/>
    <w:rsid w:val="674357A4"/>
    <w:rsid w:val="67553704"/>
    <w:rsid w:val="675C05CE"/>
    <w:rsid w:val="68486BCE"/>
    <w:rsid w:val="696A70DD"/>
    <w:rsid w:val="6AD74F0A"/>
    <w:rsid w:val="6B516B6F"/>
    <w:rsid w:val="6BEB68A4"/>
    <w:rsid w:val="6E3F0FB3"/>
    <w:rsid w:val="6E642A80"/>
    <w:rsid w:val="6FB139C0"/>
    <w:rsid w:val="712E0343"/>
    <w:rsid w:val="715D66CD"/>
    <w:rsid w:val="720F221A"/>
    <w:rsid w:val="72E862C7"/>
    <w:rsid w:val="731575A0"/>
    <w:rsid w:val="745E09B4"/>
    <w:rsid w:val="74B74BEB"/>
    <w:rsid w:val="750862D4"/>
    <w:rsid w:val="76BE4606"/>
    <w:rsid w:val="77BD40B5"/>
    <w:rsid w:val="781269A6"/>
    <w:rsid w:val="789C463E"/>
    <w:rsid w:val="79576907"/>
    <w:rsid w:val="7AB02184"/>
    <w:rsid w:val="7AF000AC"/>
    <w:rsid w:val="7C4132D8"/>
    <w:rsid w:val="7C676FCB"/>
    <w:rsid w:val="7DAF4664"/>
    <w:rsid w:val="7DC65090"/>
    <w:rsid w:val="7DD47A8E"/>
    <w:rsid w:val="7E0F643C"/>
    <w:rsid w:val="7EC12265"/>
    <w:rsid w:val="7F4D16DE"/>
    <w:rsid w:val="7F69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semiHidden/>
    <w:unhideWhenUsed/>
    <w:qFormat/>
    <w:uiPriority w:val="99"/>
    <w:pPr>
      <w:spacing w:after="120"/>
    </w:pPr>
  </w:style>
  <w:style w:type="paragraph" w:styleId="4">
    <w:name w:val="Plain Text"/>
    <w:basedOn w:val="1"/>
    <w:qFormat/>
    <w:uiPriority w:val="0"/>
    <w:rPr>
      <w:rFonts w:ascii="宋体" w:hAnsi="Courier New"/>
    </w:rPr>
  </w:style>
  <w:style w:type="paragraph" w:styleId="5">
    <w:name w:val="Date"/>
    <w:basedOn w:val="1"/>
    <w:next w:val="1"/>
    <w:link w:val="17"/>
    <w:semiHidden/>
    <w:unhideWhenUsed/>
    <w:qFormat/>
    <w:uiPriority w:val="99"/>
    <w:pPr>
      <w:ind w:left="100" w:leftChars="2500"/>
    </w:pPr>
  </w:style>
  <w:style w:type="paragraph" w:styleId="6">
    <w:name w:val="Body Text Indent 2"/>
    <w:basedOn w:val="1"/>
    <w:link w:val="18"/>
    <w:qFormat/>
    <w:uiPriority w:val="0"/>
    <w:pPr>
      <w:widowControl/>
      <w:spacing w:after="120" w:line="480" w:lineRule="auto"/>
      <w:ind w:left="420" w:leftChars="200"/>
      <w:jc w:val="left"/>
    </w:pPr>
    <w:rPr>
      <w:kern w:val="0"/>
      <w:sz w:val="20"/>
      <w:szCs w:val="20"/>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1"/>
    <w:link w:val="5"/>
    <w:semiHidden/>
    <w:qFormat/>
    <w:uiPriority w:val="99"/>
  </w:style>
  <w:style w:type="character" w:customStyle="1" w:styleId="18">
    <w:name w:val="正文文本缩进 2 Char"/>
    <w:basedOn w:val="11"/>
    <w:link w:val="6"/>
    <w:qFormat/>
    <w:uiPriority w:val="0"/>
  </w:style>
  <w:style w:type="character" w:customStyle="1" w:styleId="19">
    <w:name w:val="正文文本缩进 2 Char1"/>
    <w:basedOn w:val="11"/>
    <w:semiHidden/>
    <w:qFormat/>
    <w:uiPriority w:val="99"/>
    <w:rPr>
      <w:kern w:val="2"/>
      <w:sz w:val="21"/>
      <w:szCs w:val="22"/>
    </w:rPr>
  </w:style>
  <w:style w:type="character" w:customStyle="1" w:styleId="20">
    <w:name w:val="正文文本 Char"/>
    <w:basedOn w:val="11"/>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CAAC-D5D6-4635-A318-452A53FD5D5D}">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2837</Words>
  <Characters>3077</Characters>
  <Lines>22</Lines>
  <Paragraphs>6</Paragraphs>
  <TotalTime>18</TotalTime>
  <ScaleCrop>false</ScaleCrop>
  <LinksUpToDate>false</LinksUpToDate>
  <CharactersWithSpaces>4495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2021-02-27T02:20:00Z</dcterms:created>
  <dc:creator>t</dc:creator>
  <cp:lastModifiedBy>水龙吟1408091196</cp:lastModifiedBy>
  <cp:lastPrinted>2021-01-12T01:16:00Z</cp:lastPrinted>
  <dcterms:modified xsi:type="dcterms:W3CDTF">2022-12-05T05:02:50Z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BB932F8DE3794DBCA261962CAE2C0080</vt:lpwstr>
  </property>
</Properties>
</file>